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CFDCF" w14:textId="59F098BE" w:rsidR="0093763B" w:rsidRPr="001B2C04" w:rsidRDefault="00513077" w:rsidP="0093763B">
      <w:pPr>
        <w:pStyle w:val="Heading1"/>
      </w:pPr>
      <w:r>
        <w:t>Sole Source Market Research Worksheet</w:t>
      </w:r>
    </w:p>
    <w:p w14:paraId="73922D22" w14:textId="3F59F79F" w:rsidR="008E3C27" w:rsidRPr="008E3C27" w:rsidRDefault="008E3C27" w:rsidP="005F7B80">
      <w:pPr>
        <w:ind w:right="-216"/>
        <w:rPr>
          <w:rFonts w:cs="Segoe UI"/>
          <w:b/>
          <w:bCs/>
          <w:noProof/>
        </w:rPr>
      </w:pPr>
      <w:r w:rsidRPr="008E3C27">
        <w:rPr>
          <w:rFonts w:cs="Segoe UI"/>
          <w:b/>
          <w:bCs/>
          <w:noProof/>
          <w:u w:val="single"/>
        </w:rPr>
        <w:t>PUBLISHED DATE:</w:t>
      </w:r>
      <w:r>
        <w:rPr>
          <w:rFonts w:cs="Segoe UI"/>
          <w:b/>
          <w:bCs/>
          <w:noProof/>
        </w:rPr>
        <w:t xml:space="preserve"> June 6, 2024</w:t>
      </w:r>
    </w:p>
    <w:p w14:paraId="773A9F65" w14:textId="64E0BC9F" w:rsidR="005F7B80" w:rsidRDefault="00FD1B05" w:rsidP="005F7B80">
      <w:pPr>
        <w:ind w:right="-216"/>
      </w:pPr>
      <w:r>
        <w:rPr>
          <w:rFonts w:cs="Segoe UI"/>
          <w:noProof/>
        </w:rPr>
        <w:t xml:space="preserve">Per the </w:t>
      </w:r>
      <w:hyperlink r:id="rId11" w:history="1">
        <w:r w:rsidRPr="00FD1B05">
          <w:rPr>
            <w:rStyle w:val="Hyperlink"/>
            <w:rFonts w:cs="Segoe UI"/>
            <w:noProof/>
          </w:rPr>
          <w:t>Sole Source Contracts Policy</w:t>
        </w:r>
      </w:hyperlink>
      <w:r w:rsidR="001E6DDB">
        <w:rPr>
          <w:rFonts w:cs="Segoe UI"/>
          <w:noProof/>
        </w:rPr>
        <w:t>,</w:t>
      </w:r>
      <w:r>
        <w:rPr>
          <w:rFonts w:cs="Segoe UI"/>
          <w:noProof/>
        </w:rPr>
        <w:t xml:space="preserve"> section 10, </w:t>
      </w:r>
      <w:r w:rsidRPr="00FD1B05">
        <w:rPr>
          <w:rFonts w:cs="Segoe UI"/>
          <w:noProof/>
        </w:rPr>
        <w:t>agencies must conduct sufficient market research prior to filing a</w:t>
      </w:r>
      <w:r>
        <w:rPr>
          <w:rFonts w:cs="Segoe UI"/>
          <w:noProof/>
        </w:rPr>
        <w:t xml:space="preserve"> </w:t>
      </w:r>
      <w:r w:rsidRPr="00FD1B05">
        <w:rPr>
          <w:rFonts w:cs="Segoe UI"/>
          <w:noProof/>
        </w:rPr>
        <w:t>new sole source contract or an amendment that extends the period of performance or proposes scope</w:t>
      </w:r>
      <w:r>
        <w:rPr>
          <w:rFonts w:cs="Segoe UI"/>
          <w:noProof/>
        </w:rPr>
        <w:t xml:space="preserve"> </w:t>
      </w:r>
      <w:r w:rsidRPr="00FD1B05">
        <w:rPr>
          <w:rFonts w:cs="Segoe UI"/>
          <w:noProof/>
        </w:rPr>
        <w:t xml:space="preserve">changes. </w:t>
      </w:r>
      <w:r w:rsidR="00202A6C">
        <w:rPr>
          <w:rFonts w:cs="Segoe UI"/>
          <w:noProof/>
        </w:rPr>
        <w:t>In order to demonstrate that a particular vendor is a sole source for a good/service, a</w:t>
      </w:r>
      <w:r w:rsidRPr="00FD1B05">
        <w:rPr>
          <w:rFonts w:cs="Segoe UI"/>
          <w:noProof/>
        </w:rPr>
        <w:t xml:space="preserve">gencies must present compelling evidence </w:t>
      </w:r>
      <w:r w:rsidR="00202A6C">
        <w:rPr>
          <w:rFonts w:cs="Segoe UI"/>
          <w:noProof/>
        </w:rPr>
        <w:t>to DES that the agency</w:t>
      </w:r>
      <w:r w:rsidRPr="00FD1B05">
        <w:rPr>
          <w:rFonts w:cs="Segoe UI"/>
          <w:noProof/>
        </w:rPr>
        <w:t xml:space="preserve"> conducted market research for each contract</w:t>
      </w:r>
      <w:r>
        <w:rPr>
          <w:rFonts w:cs="Segoe UI"/>
          <w:noProof/>
        </w:rPr>
        <w:t xml:space="preserve"> </w:t>
      </w:r>
      <w:r w:rsidRPr="00FD1B05">
        <w:rPr>
          <w:rFonts w:cs="Segoe UI"/>
          <w:noProof/>
        </w:rPr>
        <w:t>term (including each/any term extension) and amendments.</w:t>
      </w:r>
      <w:r>
        <w:rPr>
          <w:rFonts w:cs="Segoe UI"/>
          <w:noProof/>
        </w:rPr>
        <w:t xml:space="preserve"> </w:t>
      </w:r>
      <w:r w:rsidR="0093763B">
        <w:rPr>
          <w:rFonts w:cs="Segoe UI"/>
          <w:noProof/>
        </w:rPr>
        <w:t>Th</w:t>
      </w:r>
      <w:r>
        <w:rPr>
          <w:rFonts w:cs="Segoe UI"/>
          <w:noProof/>
        </w:rPr>
        <w:t xml:space="preserve">is </w:t>
      </w:r>
      <w:r w:rsidRPr="008E3C27">
        <w:rPr>
          <w:rFonts w:cs="Segoe UI"/>
          <w:b/>
          <w:bCs/>
          <w:noProof/>
        </w:rPr>
        <w:t>optional worksheet</w:t>
      </w:r>
      <w:r>
        <w:rPr>
          <w:rFonts w:cs="Segoe UI"/>
          <w:noProof/>
        </w:rPr>
        <w:t xml:space="preserve"> can be used to assist with meeting this requirement.</w:t>
      </w:r>
      <w:r w:rsidR="005F7B80" w:rsidRPr="005F7B80">
        <w:t xml:space="preserve"> </w:t>
      </w:r>
    </w:p>
    <w:p w14:paraId="4E41BD68" w14:textId="332A0689" w:rsidR="005F7B80" w:rsidRPr="00F22219" w:rsidRDefault="005F7B80" w:rsidP="005F7B80">
      <w:pPr>
        <w:ind w:right="-216"/>
      </w:pPr>
      <w:r>
        <w:t xml:space="preserve">Note: this worksheet is not an exhaustive list of market research techniques. If you have any questions or require assistance using this worksheet, please contact the Policy Team via email, </w:t>
      </w:r>
      <w:hyperlink r:id="rId12" w:history="1">
        <w:r w:rsidRPr="00125EEE">
          <w:rPr>
            <w:rStyle w:val="Hyperlink"/>
          </w:rPr>
          <w:t>DES.Contracting@des.wa.gov</w:t>
        </w:r>
      </w:hyperlink>
      <w:r>
        <w:t xml:space="preserve">. </w:t>
      </w:r>
    </w:p>
    <w:p w14:paraId="7B05217D" w14:textId="10E69808" w:rsidR="00997A31" w:rsidRDefault="00FD1B05" w:rsidP="00A54A65">
      <w:pPr>
        <w:pStyle w:val="Heading3"/>
        <w:rPr>
          <w:noProof/>
        </w:rPr>
      </w:pPr>
      <w:r>
        <w:rPr>
          <w:noProof/>
        </w:rPr>
        <w:t>Jump to section:</w:t>
      </w:r>
    </w:p>
    <w:p w14:paraId="5824C7EA" w14:textId="08305C25" w:rsidR="008B3D4D" w:rsidRDefault="00BD3BD8" w:rsidP="008B3D4D">
      <w:pPr>
        <w:pStyle w:val="ListParagraph"/>
        <w:numPr>
          <w:ilvl w:val="0"/>
          <w:numId w:val="28"/>
        </w:numPr>
        <w:spacing w:line="276" w:lineRule="auto"/>
        <w:ind w:left="720" w:right="-216"/>
        <w:rPr>
          <w:rFonts w:cs="Segoe UI"/>
          <w:noProof/>
        </w:rPr>
      </w:pPr>
      <w:hyperlink w:anchor="_A._Determining_Business" w:history="1">
        <w:r w:rsidR="008B3D4D" w:rsidRPr="008B3D4D">
          <w:rPr>
            <w:rStyle w:val="Hyperlink"/>
            <w:rFonts w:cs="Segoe UI"/>
            <w:noProof/>
          </w:rPr>
          <w:t>Determining Business Need</w:t>
        </w:r>
      </w:hyperlink>
    </w:p>
    <w:p w14:paraId="5DBE1A51" w14:textId="6F7CAC42" w:rsidR="008B3D4D" w:rsidRPr="008B3D4D" w:rsidRDefault="00BD3BD8" w:rsidP="008B3D4D">
      <w:pPr>
        <w:pStyle w:val="ListParagraph"/>
        <w:numPr>
          <w:ilvl w:val="0"/>
          <w:numId w:val="28"/>
        </w:numPr>
        <w:spacing w:line="276" w:lineRule="auto"/>
        <w:ind w:left="720" w:right="-216"/>
        <w:rPr>
          <w:rFonts w:cs="Segoe UI"/>
          <w:noProof/>
        </w:rPr>
      </w:pPr>
      <w:hyperlink w:anchor="_B._Market_Research" w:history="1">
        <w:r w:rsidR="008B3D4D" w:rsidRPr="008B3D4D">
          <w:rPr>
            <w:rStyle w:val="Hyperlink"/>
            <w:rFonts w:cs="Segoe UI"/>
            <w:noProof/>
          </w:rPr>
          <w:t>Market Research Techniques</w:t>
        </w:r>
      </w:hyperlink>
    </w:p>
    <w:p w14:paraId="26921FAE" w14:textId="7FA4A781" w:rsidR="004A13AD" w:rsidRDefault="00BD3BD8" w:rsidP="008B3D4D">
      <w:pPr>
        <w:pStyle w:val="ListParagraph"/>
        <w:numPr>
          <w:ilvl w:val="0"/>
          <w:numId w:val="14"/>
        </w:numPr>
        <w:ind w:left="1080" w:right="-216"/>
        <w:rPr>
          <w:rFonts w:cs="Segoe UI"/>
          <w:noProof/>
        </w:rPr>
      </w:pPr>
      <w:hyperlink w:anchor="_1._Reviewing_past_1" w:history="1">
        <w:r w:rsidR="006666DF" w:rsidRPr="006D3EA1">
          <w:rPr>
            <w:rStyle w:val="Hyperlink"/>
            <w:rFonts w:cs="Segoe UI"/>
            <w:noProof/>
          </w:rPr>
          <w:t>Reviewing past solicitations</w:t>
        </w:r>
      </w:hyperlink>
    </w:p>
    <w:p w14:paraId="51923D2F" w14:textId="40F4375F" w:rsidR="00FD1B05" w:rsidRDefault="00BD3BD8" w:rsidP="008B3D4D">
      <w:pPr>
        <w:pStyle w:val="ListParagraph"/>
        <w:numPr>
          <w:ilvl w:val="0"/>
          <w:numId w:val="14"/>
        </w:numPr>
        <w:ind w:left="1080" w:right="-216"/>
        <w:rPr>
          <w:rFonts w:cs="Segoe UI"/>
          <w:noProof/>
        </w:rPr>
      </w:pPr>
      <w:hyperlink w:anchor="_2._Internet_search" w:history="1">
        <w:r w:rsidR="00FD1B05" w:rsidRPr="00DC6B65">
          <w:rPr>
            <w:rStyle w:val="Hyperlink"/>
            <w:rFonts w:cs="Segoe UI"/>
            <w:noProof/>
          </w:rPr>
          <w:t>Internet search</w:t>
        </w:r>
      </w:hyperlink>
    </w:p>
    <w:p w14:paraId="752BC2E8" w14:textId="733F0BD9" w:rsidR="00DC6B65" w:rsidRDefault="00DC6B65" w:rsidP="008B3D4D">
      <w:pPr>
        <w:pStyle w:val="ListParagraph"/>
        <w:numPr>
          <w:ilvl w:val="1"/>
          <w:numId w:val="14"/>
        </w:numPr>
        <w:ind w:left="1800" w:right="-216"/>
        <w:rPr>
          <w:rFonts w:cs="Segoe UI"/>
          <w:noProof/>
        </w:rPr>
      </w:pPr>
      <w:r>
        <w:rPr>
          <w:rFonts w:cs="Segoe UI"/>
          <w:noProof/>
        </w:rPr>
        <w:t>Market Analysis</w:t>
      </w:r>
    </w:p>
    <w:p w14:paraId="12B787B0" w14:textId="60FEF869" w:rsidR="004A13AD" w:rsidRDefault="00BD3BD8" w:rsidP="008B3D4D">
      <w:pPr>
        <w:pStyle w:val="ListParagraph"/>
        <w:numPr>
          <w:ilvl w:val="0"/>
          <w:numId w:val="14"/>
        </w:numPr>
        <w:ind w:left="1080" w:right="-216"/>
        <w:rPr>
          <w:rFonts w:cs="Segoe UI"/>
          <w:noProof/>
        </w:rPr>
      </w:pPr>
      <w:hyperlink w:anchor="_3._Database_searches" w:history="1">
        <w:r w:rsidR="004A13AD" w:rsidRPr="00DC6B65">
          <w:rPr>
            <w:rStyle w:val="Hyperlink"/>
            <w:rFonts w:cs="Segoe UI"/>
            <w:noProof/>
          </w:rPr>
          <w:t>Database Searches</w:t>
        </w:r>
      </w:hyperlink>
    </w:p>
    <w:p w14:paraId="399E0634" w14:textId="77777777" w:rsidR="004A13AD" w:rsidRPr="00FD1B05" w:rsidRDefault="004A13AD" w:rsidP="008B3D4D">
      <w:pPr>
        <w:pStyle w:val="ListParagraph"/>
        <w:numPr>
          <w:ilvl w:val="1"/>
          <w:numId w:val="14"/>
        </w:numPr>
        <w:ind w:left="1800" w:right="-216"/>
        <w:rPr>
          <w:rFonts w:cs="Segoe UI"/>
          <w:noProof/>
        </w:rPr>
      </w:pPr>
      <w:r>
        <w:rPr>
          <w:rFonts w:cs="Segoe UI"/>
          <w:noProof/>
        </w:rPr>
        <w:t>WEBS</w:t>
      </w:r>
    </w:p>
    <w:p w14:paraId="6AD2C34C" w14:textId="46CA445C" w:rsidR="004A13AD" w:rsidRDefault="004A13AD" w:rsidP="008B3D4D">
      <w:pPr>
        <w:pStyle w:val="ListParagraph"/>
        <w:numPr>
          <w:ilvl w:val="1"/>
          <w:numId w:val="14"/>
        </w:numPr>
        <w:ind w:left="1800" w:right="-216"/>
        <w:rPr>
          <w:rFonts w:cs="Segoe UI"/>
          <w:noProof/>
        </w:rPr>
      </w:pPr>
      <w:r>
        <w:rPr>
          <w:rFonts w:cs="Segoe UI"/>
          <w:noProof/>
        </w:rPr>
        <w:t>Statewide contracts</w:t>
      </w:r>
    </w:p>
    <w:p w14:paraId="40B2170A" w14:textId="77777777" w:rsidR="004A13AD" w:rsidRDefault="004A13AD" w:rsidP="008B3D4D">
      <w:pPr>
        <w:pStyle w:val="ListParagraph"/>
        <w:numPr>
          <w:ilvl w:val="1"/>
          <w:numId w:val="14"/>
        </w:numPr>
        <w:ind w:left="1800" w:right="-216"/>
        <w:rPr>
          <w:rFonts w:cs="Segoe UI"/>
          <w:noProof/>
        </w:rPr>
      </w:pPr>
      <w:r>
        <w:rPr>
          <w:rFonts w:cs="Segoe UI"/>
          <w:noProof/>
        </w:rPr>
        <w:t>OMWBE</w:t>
      </w:r>
    </w:p>
    <w:p w14:paraId="2101F2DE" w14:textId="7D04FE1E" w:rsidR="00FD1B05" w:rsidRDefault="00BD3BD8" w:rsidP="008B3D4D">
      <w:pPr>
        <w:pStyle w:val="ListParagraph"/>
        <w:numPr>
          <w:ilvl w:val="0"/>
          <w:numId w:val="14"/>
        </w:numPr>
        <w:ind w:left="1080" w:right="-216"/>
        <w:rPr>
          <w:rFonts w:cs="Segoe UI"/>
          <w:noProof/>
        </w:rPr>
      </w:pPr>
      <w:hyperlink w:anchor="_5._Conducting_an" w:history="1">
        <w:r w:rsidR="001D33CD" w:rsidRPr="00DC6B65">
          <w:rPr>
            <w:rStyle w:val="Hyperlink"/>
            <w:rFonts w:cs="Segoe UI"/>
            <w:noProof/>
          </w:rPr>
          <w:t xml:space="preserve">Conducting an </w:t>
        </w:r>
        <w:r w:rsidR="00FD1B05" w:rsidRPr="00DC6B65">
          <w:rPr>
            <w:rStyle w:val="Hyperlink"/>
            <w:rFonts w:cs="Segoe UI"/>
            <w:noProof/>
          </w:rPr>
          <w:t>RFI</w:t>
        </w:r>
      </w:hyperlink>
    </w:p>
    <w:p w14:paraId="6C04EDCC" w14:textId="225EECDC" w:rsidR="00B967E2" w:rsidRDefault="00BD3BD8" w:rsidP="008B3D4D">
      <w:pPr>
        <w:pStyle w:val="ListParagraph"/>
        <w:numPr>
          <w:ilvl w:val="0"/>
          <w:numId w:val="14"/>
        </w:numPr>
        <w:ind w:left="1080" w:right="-216"/>
        <w:rPr>
          <w:rFonts w:cs="Segoe UI"/>
          <w:noProof/>
        </w:rPr>
      </w:pPr>
      <w:hyperlink w:anchor="_5._Additional_Market" w:history="1">
        <w:r w:rsidR="00B967E2" w:rsidRPr="00AF6B21">
          <w:rPr>
            <w:rStyle w:val="Hyperlink"/>
            <w:rFonts w:cs="Segoe UI"/>
            <w:noProof/>
          </w:rPr>
          <w:t>Additional Market Research Techniques</w:t>
        </w:r>
      </w:hyperlink>
    </w:p>
    <w:p w14:paraId="533354CD" w14:textId="14D4D27A" w:rsidR="003D07DE" w:rsidRDefault="003D07DE" w:rsidP="008B3D4D">
      <w:pPr>
        <w:pStyle w:val="ListParagraph"/>
        <w:numPr>
          <w:ilvl w:val="1"/>
          <w:numId w:val="14"/>
        </w:numPr>
        <w:ind w:left="1800" w:right="-216"/>
        <w:rPr>
          <w:rFonts w:cs="Segoe UI"/>
          <w:noProof/>
        </w:rPr>
      </w:pPr>
      <w:r>
        <w:rPr>
          <w:rFonts w:cs="Segoe UI"/>
          <w:noProof/>
        </w:rPr>
        <w:t>Contacting peer agencies</w:t>
      </w:r>
    </w:p>
    <w:p w14:paraId="0FBA1174" w14:textId="6E4E8CFA" w:rsidR="003D07DE" w:rsidRDefault="003D07DE" w:rsidP="008B3D4D">
      <w:pPr>
        <w:pStyle w:val="ListParagraph"/>
        <w:numPr>
          <w:ilvl w:val="1"/>
          <w:numId w:val="14"/>
        </w:numPr>
        <w:ind w:left="1800" w:right="-216"/>
        <w:rPr>
          <w:rFonts w:cs="Segoe UI"/>
          <w:noProof/>
        </w:rPr>
      </w:pPr>
      <w:r w:rsidRPr="003D07DE">
        <w:rPr>
          <w:rFonts w:cs="Segoe UI"/>
          <w:noProof/>
        </w:rPr>
        <w:t>Interviewing vendors</w:t>
      </w:r>
    </w:p>
    <w:p w14:paraId="12462A27" w14:textId="7464C096" w:rsidR="00F04324" w:rsidRDefault="00F04324" w:rsidP="008B3D4D">
      <w:pPr>
        <w:pStyle w:val="ListParagraph"/>
        <w:numPr>
          <w:ilvl w:val="1"/>
          <w:numId w:val="14"/>
        </w:numPr>
        <w:ind w:left="1800" w:right="-216"/>
        <w:rPr>
          <w:rFonts w:cs="Segoe UI"/>
          <w:noProof/>
        </w:rPr>
      </w:pPr>
      <w:r>
        <w:rPr>
          <w:rFonts w:cs="Segoe UI"/>
          <w:noProof/>
        </w:rPr>
        <w:t>Trade publications</w:t>
      </w:r>
    </w:p>
    <w:p w14:paraId="62FECEB6" w14:textId="09921058" w:rsidR="0018254B" w:rsidRPr="00C316A7" w:rsidRDefault="003D07DE" w:rsidP="00C316A7">
      <w:pPr>
        <w:pStyle w:val="ListParagraph"/>
        <w:numPr>
          <w:ilvl w:val="1"/>
          <w:numId w:val="14"/>
        </w:numPr>
        <w:ind w:left="1800" w:right="-216"/>
        <w:rPr>
          <w:rFonts w:cs="Segoe UI"/>
          <w:noProof/>
        </w:rPr>
      </w:pPr>
      <w:r w:rsidRPr="00C316A7">
        <w:rPr>
          <w:rFonts w:cs="Segoe UI"/>
          <w:noProof/>
        </w:rPr>
        <w:t>Other/Assistance</w:t>
      </w:r>
    </w:p>
    <w:p w14:paraId="362107AE" w14:textId="7EEFEAD5" w:rsidR="006D3EA1" w:rsidRDefault="008B3D4D" w:rsidP="006D3EA1">
      <w:pPr>
        <w:pStyle w:val="Heading2"/>
      </w:pPr>
      <w:bookmarkStart w:id="0" w:name="_A._Determining_Business"/>
      <w:bookmarkEnd w:id="0"/>
      <w:r>
        <w:lastRenderedPageBreak/>
        <w:t xml:space="preserve">A. </w:t>
      </w:r>
      <w:r w:rsidR="006D3EA1">
        <w:t>Determining Business Need</w:t>
      </w:r>
    </w:p>
    <w:p w14:paraId="65FC11C8" w14:textId="77B0B292" w:rsidR="00B967E2" w:rsidRPr="008B3D4D" w:rsidRDefault="00923676" w:rsidP="00B967E2">
      <w:r>
        <w:t>Understanding the business need of your agency is</w:t>
      </w:r>
      <w:r w:rsidR="008B3D4D">
        <w:t xml:space="preserve"> the</w:t>
      </w:r>
      <w:r>
        <w:t xml:space="preserve"> key to successful market research. </w:t>
      </w:r>
      <w:r w:rsidR="00B967E2">
        <w:t xml:space="preserve">Before drafting your sole source justification, take steps to understand the </w:t>
      </w:r>
      <w:r>
        <w:t xml:space="preserve">specific business need of the agency, the </w:t>
      </w:r>
      <w:r w:rsidR="00B967E2">
        <w:t>pool of potential vendors, the services they are able to offer, and whether sole source is the appropriate procurement route</w:t>
      </w:r>
      <w:r w:rsidR="003C55CC">
        <w:t xml:space="preserve">; per </w:t>
      </w:r>
      <w:hyperlink r:id="rId13" w:history="1">
        <w:r w:rsidR="003C55CC" w:rsidRPr="003C55CC">
          <w:rPr>
            <w:rStyle w:val="Hyperlink"/>
          </w:rPr>
          <w:t>RCW 39.26.010</w:t>
        </w:r>
      </w:hyperlink>
      <w:r w:rsidR="003C55CC">
        <w:t>(23), “</w:t>
      </w:r>
      <w:r w:rsidR="003C55CC" w:rsidRPr="003C55CC">
        <w:t>the contractor is clearly and justifiably the only practicable source to provide the goods or services</w:t>
      </w:r>
      <w:r w:rsidR="003C55CC">
        <w:t>”.</w:t>
      </w:r>
      <w:r w:rsidR="006D3EA1">
        <w:t xml:space="preserve"> </w:t>
      </w:r>
      <w:r w:rsidR="006D3EA1" w:rsidRPr="008B3D4D">
        <w:t xml:space="preserve">This is primarily accomplished through </w:t>
      </w:r>
      <w:r w:rsidR="008B3D4D" w:rsidRPr="008B3D4D">
        <w:t>the following</w:t>
      </w:r>
      <w:r w:rsidR="006D3EA1" w:rsidRPr="008B3D4D">
        <w:t xml:space="preserve"> steps prior to market research:</w:t>
      </w:r>
    </w:p>
    <w:p w14:paraId="151C8B23" w14:textId="117D6FBF" w:rsidR="006D3EA1" w:rsidRPr="008B3D4D" w:rsidRDefault="006D3EA1" w:rsidP="006D3EA1">
      <w:pPr>
        <w:pStyle w:val="ListParagraph"/>
        <w:numPr>
          <w:ilvl w:val="0"/>
          <w:numId w:val="27"/>
        </w:numPr>
      </w:pPr>
      <w:r w:rsidRPr="008B3D4D">
        <w:t>Understand previously delivered services</w:t>
      </w:r>
      <w:r w:rsidR="008B3D4D" w:rsidRPr="008B3D4D">
        <w:t xml:space="preserve"> (i.e., performance and specification requirements)</w:t>
      </w:r>
    </w:p>
    <w:p w14:paraId="1B1E7654" w14:textId="6FD47BE0" w:rsidR="006D3EA1" w:rsidRPr="008B3D4D" w:rsidRDefault="006D3EA1" w:rsidP="006D3EA1">
      <w:pPr>
        <w:pStyle w:val="ListParagraph"/>
        <w:numPr>
          <w:ilvl w:val="0"/>
          <w:numId w:val="27"/>
        </w:numPr>
      </w:pPr>
      <w:r w:rsidRPr="008B3D4D">
        <w:t>Understand your target population</w:t>
      </w:r>
      <w:r w:rsidR="008B3D4D" w:rsidRPr="008B3D4D">
        <w:t xml:space="preserve"> (i.e., conduct stakeholder work to assess the needs of those that will receive the service and/or good)</w:t>
      </w:r>
    </w:p>
    <w:p w14:paraId="71A08150" w14:textId="60D489AE" w:rsidR="006D3EA1" w:rsidRPr="008B3D4D" w:rsidRDefault="008B3D4D" w:rsidP="00C72D10">
      <w:pPr>
        <w:pStyle w:val="ListParagraph"/>
        <w:numPr>
          <w:ilvl w:val="0"/>
          <w:numId w:val="27"/>
        </w:numPr>
      </w:pPr>
      <w:r w:rsidRPr="008B3D4D">
        <w:t xml:space="preserve">Understand the legal requirements (i.e., </w:t>
      </w:r>
      <w:r w:rsidR="006D3EA1" w:rsidRPr="008B3D4D">
        <w:t>review legislative requirements, policy changes, environmental considerations</w:t>
      </w:r>
      <w:r w:rsidRPr="008B3D4D">
        <w:t>)</w:t>
      </w:r>
    </w:p>
    <w:p w14:paraId="1AFD7F23" w14:textId="0D0B9248" w:rsidR="008B3D4D" w:rsidRDefault="008B3D4D" w:rsidP="008B3D4D">
      <w:r>
        <w:t>Once you have determined the business need, you can proceed with conducting market research.</w:t>
      </w:r>
    </w:p>
    <w:p w14:paraId="3F0FE0A6" w14:textId="3F67EFC1" w:rsidR="00A54A65" w:rsidRDefault="008B3D4D" w:rsidP="00A54A65">
      <w:pPr>
        <w:pStyle w:val="Heading2"/>
      </w:pPr>
      <w:bookmarkStart w:id="1" w:name="_B._Market_Research"/>
      <w:bookmarkEnd w:id="1"/>
      <w:r>
        <w:t xml:space="preserve">B. </w:t>
      </w:r>
      <w:r w:rsidR="00A54A65">
        <w:t>Market Research Techniques</w:t>
      </w:r>
    </w:p>
    <w:p w14:paraId="06C95A61" w14:textId="018CFE7B" w:rsidR="004A13AD" w:rsidRPr="001B2C04" w:rsidRDefault="00A54A65" w:rsidP="004A13AD">
      <w:pPr>
        <w:pStyle w:val="Heading3"/>
      </w:pPr>
      <w:bookmarkStart w:id="2" w:name="_1._Reviewing_past_1"/>
      <w:bookmarkEnd w:id="2"/>
      <w:r>
        <w:t xml:space="preserve">1. </w:t>
      </w:r>
      <w:r w:rsidR="004A13AD">
        <w:t>Reviewing past solicitations</w:t>
      </w:r>
    </w:p>
    <w:p w14:paraId="3BE3EBD7" w14:textId="3522E71F" w:rsidR="00CC0669" w:rsidRDefault="0026670D" w:rsidP="004A13AD">
      <w:pPr>
        <w:ind w:right="-216"/>
        <w:rPr>
          <w:rFonts w:cs="Segoe UI"/>
          <w:noProof/>
        </w:rPr>
      </w:pPr>
      <w:r>
        <w:rPr>
          <w:rFonts w:cs="Segoe UI"/>
          <w:noProof/>
        </w:rPr>
        <w:t>If your agency has procured the commodity or service in the past, r</w:t>
      </w:r>
      <w:r w:rsidR="00CC0669">
        <w:rPr>
          <w:rFonts w:cs="Segoe UI"/>
          <w:noProof/>
        </w:rPr>
        <w:t xml:space="preserve">eviewing </w:t>
      </w:r>
      <w:r>
        <w:rPr>
          <w:rFonts w:cs="Segoe UI"/>
          <w:noProof/>
        </w:rPr>
        <w:t xml:space="preserve">the </w:t>
      </w:r>
      <w:r w:rsidR="00CC0669">
        <w:rPr>
          <w:rFonts w:cs="Segoe UI"/>
          <w:noProof/>
        </w:rPr>
        <w:t>previous solicitation</w:t>
      </w:r>
      <w:r>
        <w:rPr>
          <w:rFonts w:cs="Segoe UI"/>
          <w:noProof/>
        </w:rPr>
        <w:t>(</w:t>
      </w:r>
      <w:r w:rsidR="00CC0669">
        <w:rPr>
          <w:rFonts w:cs="Segoe UI"/>
          <w:noProof/>
        </w:rPr>
        <w:t>s</w:t>
      </w:r>
      <w:r>
        <w:rPr>
          <w:rFonts w:cs="Segoe UI"/>
          <w:noProof/>
        </w:rPr>
        <w:t>)</w:t>
      </w:r>
      <w:r w:rsidR="00CC0669">
        <w:rPr>
          <w:rFonts w:cs="Segoe UI"/>
          <w:noProof/>
        </w:rPr>
        <w:t xml:space="preserve"> can</w:t>
      </w:r>
      <w:r>
        <w:rPr>
          <w:rFonts w:cs="Segoe UI"/>
          <w:noProof/>
        </w:rPr>
        <w:t xml:space="preserve"> potentially</w:t>
      </w:r>
      <w:r w:rsidR="00CC0669">
        <w:rPr>
          <w:rFonts w:cs="Segoe UI"/>
          <w:noProof/>
        </w:rPr>
        <w:t xml:space="preserve"> provide evidence to support sole source determination</w:t>
      </w:r>
      <w:r>
        <w:rPr>
          <w:rFonts w:cs="Segoe UI"/>
          <w:noProof/>
        </w:rPr>
        <w:t>, such as if there is a documented history of only one responsive/responsible vendor</w:t>
      </w:r>
      <w:r w:rsidR="00CC0669">
        <w:rPr>
          <w:rFonts w:cs="Segoe UI"/>
          <w:noProof/>
        </w:rPr>
        <w:t>.</w:t>
      </w:r>
    </w:p>
    <w:p w14:paraId="3CA77278" w14:textId="629CA168" w:rsidR="004A13AD" w:rsidRPr="004A13AD" w:rsidRDefault="004A13AD" w:rsidP="004A13AD">
      <w:pPr>
        <w:ind w:right="-216"/>
        <w:rPr>
          <w:rFonts w:cs="Segoe UI"/>
          <w:noProof/>
        </w:rPr>
      </w:pPr>
      <w:r w:rsidRPr="004A13AD">
        <w:rPr>
          <w:rFonts w:cs="Segoe UI"/>
          <w:noProof/>
        </w:rPr>
        <w:t xml:space="preserve">Has the agency purchased the good/service before? If yes, provide </w:t>
      </w:r>
      <w:r>
        <w:rPr>
          <w:rFonts w:cs="Segoe UI"/>
          <w:noProof/>
        </w:rPr>
        <w:t>the results of the previous solicitation:</w:t>
      </w:r>
    </w:p>
    <w:tbl>
      <w:tblPr>
        <w:tblStyle w:val="GridTable4-Accent2"/>
        <w:tblW w:w="8707" w:type="dxa"/>
        <w:tblInd w:w="108" w:type="dxa"/>
        <w:tblLook w:val="04A0" w:firstRow="1" w:lastRow="0" w:firstColumn="1" w:lastColumn="0" w:noHBand="0" w:noVBand="1"/>
      </w:tblPr>
      <w:tblGrid>
        <w:gridCol w:w="2317"/>
        <w:gridCol w:w="2249"/>
        <w:gridCol w:w="4141"/>
      </w:tblGrid>
      <w:tr w:rsidR="0018254B" w:rsidRPr="0018254B" w14:paraId="45A9C0FC" w14:textId="77777777" w:rsidTr="008659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tcPr>
          <w:p w14:paraId="0D1F30C8" w14:textId="46C8FC39" w:rsidR="0018254B" w:rsidRPr="0018254B" w:rsidRDefault="0018254B">
            <w:pPr>
              <w:pStyle w:val="Heading4"/>
              <w:rPr>
                <w:rFonts w:cs="Segoe UI"/>
                <w:b/>
                <w:bCs w:val="0"/>
                <w:color w:val="000000" w:themeColor="text1"/>
                <w:sz w:val="22"/>
                <w:szCs w:val="18"/>
              </w:rPr>
            </w:pPr>
            <w:r>
              <w:rPr>
                <w:rFonts w:cs="Segoe UI"/>
                <w:b/>
                <w:bCs w:val="0"/>
                <w:color w:val="000000" w:themeColor="text1"/>
                <w:sz w:val="22"/>
                <w:szCs w:val="18"/>
              </w:rPr>
              <w:t>Date of purchase</w:t>
            </w:r>
          </w:p>
        </w:tc>
        <w:tc>
          <w:tcPr>
            <w:tcW w:w="2249" w:type="dxa"/>
          </w:tcPr>
          <w:p w14:paraId="009F2102" w14:textId="2F6C26BD" w:rsidR="0018254B" w:rsidRPr="0018254B" w:rsidRDefault="0018254B">
            <w:pPr>
              <w:pStyle w:val="Heading4"/>
              <w:cnfStyle w:val="100000000000" w:firstRow="1" w:lastRow="0" w:firstColumn="0" w:lastColumn="0" w:oddVBand="0" w:evenVBand="0" w:oddHBand="0" w:evenHBand="0" w:firstRowFirstColumn="0" w:firstRowLastColumn="0" w:lastRowFirstColumn="0" w:lastRowLastColumn="0"/>
              <w:rPr>
                <w:rFonts w:cs="Segoe UI"/>
                <w:b/>
                <w:bCs w:val="0"/>
                <w:color w:val="000000" w:themeColor="text1"/>
                <w:sz w:val="22"/>
                <w:szCs w:val="18"/>
              </w:rPr>
            </w:pPr>
            <w:r>
              <w:rPr>
                <w:rFonts w:cs="Segoe UI"/>
                <w:b/>
                <w:bCs w:val="0"/>
                <w:color w:val="000000" w:themeColor="text1"/>
                <w:sz w:val="22"/>
                <w:szCs w:val="18"/>
              </w:rPr>
              <w:t>Procurement Type</w:t>
            </w:r>
          </w:p>
        </w:tc>
        <w:tc>
          <w:tcPr>
            <w:tcW w:w="4141" w:type="dxa"/>
          </w:tcPr>
          <w:p w14:paraId="71C5A076" w14:textId="22653B08" w:rsidR="0018254B" w:rsidRPr="0018254B" w:rsidRDefault="0018254B">
            <w:pPr>
              <w:pStyle w:val="Heading4"/>
              <w:cnfStyle w:val="100000000000" w:firstRow="1" w:lastRow="0" w:firstColumn="0" w:lastColumn="0" w:oddVBand="0" w:evenVBand="0" w:oddHBand="0" w:evenHBand="0" w:firstRowFirstColumn="0" w:firstRowLastColumn="0" w:lastRowFirstColumn="0" w:lastRowLastColumn="0"/>
              <w:rPr>
                <w:rFonts w:cs="Segoe UI"/>
                <w:b/>
                <w:bCs w:val="0"/>
                <w:color w:val="000000" w:themeColor="text1"/>
                <w:sz w:val="22"/>
                <w:szCs w:val="18"/>
              </w:rPr>
            </w:pPr>
            <w:r w:rsidRPr="0018254B">
              <w:rPr>
                <w:rFonts w:cs="Segoe UI"/>
                <w:b/>
                <w:bCs w:val="0"/>
                <w:color w:val="000000" w:themeColor="text1"/>
                <w:sz w:val="22"/>
                <w:szCs w:val="18"/>
              </w:rPr>
              <w:t>Notes</w:t>
            </w:r>
            <w:r w:rsidR="00CC0669">
              <w:rPr>
                <w:rFonts w:cs="Segoe UI"/>
                <w:b/>
                <w:bCs w:val="0"/>
                <w:color w:val="000000" w:themeColor="text1"/>
                <w:sz w:val="22"/>
                <w:szCs w:val="18"/>
              </w:rPr>
              <w:t xml:space="preserve"> supporting sole source determination</w:t>
            </w:r>
          </w:p>
        </w:tc>
      </w:tr>
      <w:tr w:rsidR="0018254B" w:rsidRPr="0018254B" w14:paraId="3B6595A1" w14:textId="77777777" w:rsidTr="00865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tcPr>
          <w:p w14:paraId="1C5D4F9A" w14:textId="77777777" w:rsidR="0018254B" w:rsidRPr="0018254B" w:rsidRDefault="0018254B">
            <w:pPr>
              <w:spacing w:before="120" w:after="120"/>
              <w:rPr>
                <w:rFonts w:cs="Segoe UI"/>
                <w:szCs w:val="18"/>
              </w:rPr>
            </w:pPr>
          </w:p>
        </w:tc>
        <w:tc>
          <w:tcPr>
            <w:tcW w:w="2249" w:type="dxa"/>
          </w:tcPr>
          <w:p w14:paraId="42C3886F" w14:textId="77777777" w:rsidR="0018254B" w:rsidRPr="0018254B" w:rsidRDefault="0018254B">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p>
        </w:tc>
        <w:tc>
          <w:tcPr>
            <w:tcW w:w="4141" w:type="dxa"/>
          </w:tcPr>
          <w:p w14:paraId="12B4C13A" w14:textId="77777777" w:rsidR="0018254B" w:rsidRPr="0018254B" w:rsidRDefault="0018254B">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p>
        </w:tc>
      </w:tr>
      <w:tr w:rsidR="0026670D" w:rsidRPr="0018254B" w14:paraId="6E6F8187" w14:textId="77777777" w:rsidTr="00865920">
        <w:tc>
          <w:tcPr>
            <w:cnfStyle w:val="001000000000" w:firstRow="0" w:lastRow="0" w:firstColumn="1" w:lastColumn="0" w:oddVBand="0" w:evenVBand="0" w:oddHBand="0" w:evenHBand="0" w:firstRowFirstColumn="0" w:firstRowLastColumn="0" w:lastRowFirstColumn="0" w:lastRowLastColumn="0"/>
            <w:tcW w:w="2317" w:type="dxa"/>
          </w:tcPr>
          <w:p w14:paraId="75065317" w14:textId="77777777" w:rsidR="0026670D" w:rsidRPr="0018254B" w:rsidRDefault="0026670D">
            <w:pPr>
              <w:spacing w:before="120" w:after="120"/>
              <w:rPr>
                <w:rFonts w:cs="Segoe UI"/>
                <w:szCs w:val="18"/>
              </w:rPr>
            </w:pPr>
          </w:p>
        </w:tc>
        <w:tc>
          <w:tcPr>
            <w:tcW w:w="2249" w:type="dxa"/>
          </w:tcPr>
          <w:p w14:paraId="0EAE7F43" w14:textId="77777777" w:rsidR="0026670D" w:rsidRPr="0018254B" w:rsidRDefault="0026670D">
            <w:pPr>
              <w:spacing w:before="120" w:after="120"/>
              <w:cnfStyle w:val="000000000000" w:firstRow="0" w:lastRow="0" w:firstColumn="0" w:lastColumn="0" w:oddVBand="0" w:evenVBand="0" w:oddHBand="0" w:evenHBand="0" w:firstRowFirstColumn="0" w:firstRowLastColumn="0" w:lastRowFirstColumn="0" w:lastRowLastColumn="0"/>
              <w:rPr>
                <w:rFonts w:cs="Segoe UI"/>
                <w:szCs w:val="18"/>
              </w:rPr>
            </w:pPr>
          </w:p>
        </w:tc>
        <w:tc>
          <w:tcPr>
            <w:tcW w:w="4141" w:type="dxa"/>
          </w:tcPr>
          <w:p w14:paraId="5754E203" w14:textId="77777777" w:rsidR="0026670D" w:rsidRPr="0018254B" w:rsidRDefault="0026670D">
            <w:pPr>
              <w:spacing w:before="120" w:after="120"/>
              <w:cnfStyle w:val="000000000000" w:firstRow="0" w:lastRow="0" w:firstColumn="0" w:lastColumn="0" w:oddVBand="0" w:evenVBand="0" w:oddHBand="0" w:evenHBand="0" w:firstRowFirstColumn="0" w:firstRowLastColumn="0" w:lastRowFirstColumn="0" w:lastRowLastColumn="0"/>
              <w:rPr>
                <w:rFonts w:cs="Segoe UI"/>
                <w:szCs w:val="18"/>
              </w:rPr>
            </w:pPr>
          </w:p>
        </w:tc>
      </w:tr>
      <w:tr w:rsidR="008E3C27" w:rsidRPr="0018254B" w14:paraId="3F98BA7D" w14:textId="77777777" w:rsidTr="00865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7" w:type="dxa"/>
          </w:tcPr>
          <w:p w14:paraId="36F41F55" w14:textId="4E812848" w:rsidR="008E3C27" w:rsidRPr="0018254B" w:rsidRDefault="008E3C27" w:rsidP="008E3C27">
            <w:pPr>
              <w:spacing w:before="120" w:after="120"/>
              <w:rPr>
                <w:rFonts w:cs="Segoe UI"/>
                <w:szCs w:val="18"/>
              </w:rPr>
            </w:pPr>
          </w:p>
        </w:tc>
        <w:tc>
          <w:tcPr>
            <w:tcW w:w="2249" w:type="dxa"/>
          </w:tcPr>
          <w:p w14:paraId="4E62C3B0" w14:textId="77777777" w:rsidR="008E3C27" w:rsidRPr="0018254B" w:rsidRDefault="008E3C27" w:rsidP="008E3C27">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p>
        </w:tc>
        <w:tc>
          <w:tcPr>
            <w:tcW w:w="4141" w:type="dxa"/>
          </w:tcPr>
          <w:p w14:paraId="3DFA1F8A" w14:textId="145DBDA7" w:rsidR="008E3C27" w:rsidRPr="0018254B" w:rsidRDefault="008E3C27" w:rsidP="008E3C27">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r w:rsidRPr="008E3C27">
              <w:rPr>
                <w:rFonts w:cs="Segoe UI"/>
                <w:szCs w:val="18"/>
                <w:highlight w:val="yellow"/>
              </w:rPr>
              <w:t>[add more rows as needed]</w:t>
            </w:r>
          </w:p>
        </w:tc>
      </w:tr>
    </w:tbl>
    <w:p w14:paraId="1124B089" w14:textId="77777777" w:rsidR="0018254B" w:rsidRDefault="0018254B" w:rsidP="0018254B">
      <w:pPr>
        <w:spacing w:after="0"/>
        <w:ind w:right="-216"/>
        <w:rPr>
          <w:rFonts w:cs="Segoe UI"/>
          <w:noProof/>
        </w:rPr>
      </w:pPr>
    </w:p>
    <w:p w14:paraId="76DD92A6" w14:textId="143048F2" w:rsidR="00444941" w:rsidRPr="001B2C04" w:rsidRDefault="0018254B" w:rsidP="00444941">
      <w:pPr>
        <w:pStyle w:val="Heading3"/>
      </w:pPr>
      <w:bookmarkStart w:id="3" w:name="_2._Internet_search"/>
      <w:bookmarkEnd w:id="3"/>
      <w:r>
        <w:t xml:space="preserve">2. </w:t>
      </w:r>
      <w:r w:rsidR="00FD1B05">
        <w:t>Internet search</w:t>
      </w:r>
    </w:p>
    <w:p w14:paraId="7AAE25F8" w14:textId="26891F43" w:rsidR="0018254B" w:rsidRDefault="0018254B" w:rsidP="004A13AD">
      <w:pPr>
        <w:rPr>
          <w:rFonts w:cs="Segoe UI"/>
          <w:noProof/>
          <w:lang w:bidi="en-US"/>
        </w:rPr>
      </w:pPr>
      <w:r>
        <w:rPr>
          <w:rFonts w:cs="Segoe UI"/>
          <w:noProof/>
          <w:lang w:bidi="en-US"/>
        </w:rPr>
        <w:t>I</w:t>
      </w:r>
      <w:r w:rsidRPr="0018254B">
        <w:rPr>
          <w:rFonts w:cs="Segoe UI"/>
          <w:noProof/>
          <w:lang w:bidi="en-US"/>
        </w:rPr>
        <w:t xml:space="preserve">nternet </w:t>
      </w:r>
      <w:r>
        <w:rPr>
          <w:rFonts w:cs="Segoe UI"/>
          <w:noProof/>
          <w:lang w:bidi="en-US"/>
        </w:rPr>
        <w:t>searches are helpful</w:t>
      </w:r>
      <w:r w:rsidRPr="0018254B">
        <w:rPr>
          <w:rFonts w:cs="Segoe UI"/>
          <w:noProof/>
          <w:lang w:bidi="en-US"/>
        </w:rPr>
        <w:t xml:space="preserve"> to understand what similar programs exist and what </w:t>
      </w:r>
      <w:r>
        <w:rPr>
          <w:rFonts w:cs="Segoe UI"/>
          <w:noProof/>
          <w:lang w:bidi="en-US"/>
        </w:rPr>
        <w:t>contractors</w:t>
      </w:r>
      <w:r w:rsidRPr="0018254B">
        <w:rPr>
          <w:rFonts w:cs="Segoe UI"/>
          <w:noProof/>
          <w:lang w:bidi="en-US"/>
        </w:rPr>
        <w:t xml:space="preserve"> or organizations might be able to meet your </w:t>
      </w:r>
      <w:r>
        <w:rPr>
          <w:rFonts w:cs="Segoe UI"/>
          <w:noProof/>
          <w:lang w:bidi="en-US"/>
        </w:rPr>
        <w:t xml:space="preserve">agency’s business </w:t>
      </w:r>
      <w:r w:rsidRPr="0018254B">
        <w:rPr>
          <w:rFonts w:cs="Segoe UI"/>
          <w:noProof/>
          <w:lang w:bidi="en-US"/>
        </w:rPr>
        <w:t xml:space="preserve">needs. </w:t>
      </w:r>
      <w:r>
        <w:rPr>
          <w:rFonts w:cs="Segoe UI"/>
          <w:noProof/>
          <w:lang w:bidi="en-US"/>
        </w:rPr>
        <w:t>M</w:t>
      </w:r>
      <w:r w:rsidRPr="0018254B">
        <w:rPr>
          <w:rFonts w:cs="Segoe UI"/>
          <w:noProof/>
          <w:lang w:bidi="en-US"/>
        </w:rPr>
        <w:t>any</w:t>
      </w:r>
      <w:r>
        <w:rPr>
          <w:rFonts w:cs="Segoe UI"/>
          <w:noProof/>
          <w:lang w:bidi="en-US"/>
        </w:rPr>
        <w:t xml:space="preserve"> state</w:t>
      </w:r>
      <w:r w:rsidRPr="0018254B">
        <w:rPr>
          <w:rFonts w:cs="Segoe UI"/>
          <w:noProof/>
          <w:lang w:bidi="en-US"/>
        </w:rPr>
        <w:t xml:space="preserve"> governments </w:t>
      </w:r>
      <w:r w:rsidRPr="0018254B">
        <w:rPr>
          <w:rFonts w:cs="Segoe UI"/>
          <w:noProof/>
          <w:lang w:bidi="en-US"/>
        </w:rPr>
        <w:lastRenderedPageBreak/>
        <w:t xml:space="preserve">publicly post their RFPs online, </w:t>
      </w:r>
      <w:r>
        <w:rPr>
          <w:rFonts w:cs="Segoe UI"/>
          <w:noProof/>
          <w:lang w:bidi="en-US"/>
        </w:rPr>
        <w:t xml:space="preserve">so </w:t>
      </w:r>
      <w:r w:rsidRPr="0018254B">
        <w:rPr>
          <w:rFonts w:cs="Segoe UI"/>
          <w:noProof/>
          <w:lang w:bidi="en-US"/>
        </w:rPr>
        <w:t xml:space="preserve">you may be able to find good examples of RFPs for similar services. </w:t>
      </w:r>
    </w:p>
    <w:p w14:paraId="6128BE0F" w14:textId="4872429E" w:rsidR="005F7B80" w:rsidRDefault="0018254B" w:rsidP="004A13AD">
      <w:pPr>
        <w:rPr>
          <w:rFonts w:cs="Segoe UI"/>
          <w:noProof/>
          <w:lang w:bidi="en-US"/>
        </w:rPr>
      </w:pPr>
      <w:r w:rsidRPr="005F7B80">
        <w:rPr>
          <w:rFonts w:cs="Segoe UI"/>
          <w:noProof/>
          <w:lang w:bidi="en-US"/>
        </w:rPr>
        <w:t xml:space="preserve">Use a spreadsheet or table </w:t>
      </w:r>
      <w:r w:rsidR="00C316A7">
        <w:rPr>
          <w:rFonts w:cs="Segoe UI"/>
          <w:noProof/>
          <w:lang w:bidi="en-US"/>
        </w:rPr>
        <w:t xml:space="preserve">(see example </w:t>
      </w:r>
      <w:r w:rsidRPr="005F7B80">
        <w:rPr>
          <w:rFonts w:cs="Segoe UI"/>
          <w:noProof/>
          <w:lang w:bidi="en-US"/>
        </w:rPr>
        <w:t>below</w:t>
      </w:r>
      <w:r w:rsidR="00C316A7">
        <w:rPr>
          <w:rFonts w:cs="Segoe UI"/>
          <w:noProof/>
          <w:lang w:bidi="en-US"/>
        </w:rPr>
        <w:t>)</w:t>
      </w:r>
      <w:r w:rsidR="00C316A7" w:rsidRPr="005F7B80">
        <w:rPr>
          <w:rFonts w:cs="Segoe UI"/>
          <w:noProof/>
          <w:lang w:bidi="en-US"/>
        </w:rPr>
        <w:t xml:space="preserve"> </w:t>
      </w:r>
      <w:r w:rsidRPr="005F7B80">
        <w:rPr>
          <w:rFonts w:cs="Segoe UI"/>
          <w:noProof/>
          <w:lang w:bidi="en-US"/>
        </w:rPr>
        <w:t xml:space="preserve">to track businesses you identify through your internet search. </w:t>
      </w:r>
    </w:p>
    <w:p w14:paraId="383378F8" w14:textId="7EE63914" w:rsidR="00CC0669" w:rsidRDefault="00CC0669" w:rsidP="004A13AD">
      <w:pPr>
        <w:rPr>
          <w:rFonts w:cs="Segoe UI"/>
          <w:noProof/>
          <w:lang w:bidi="en-US"/>
        </w:rPr>
      </w:pPr>
      <w:r>
        <w:rPr>
          <w:rFonts w:cs="Segoe UI"/>
          <w:noProof/>
          <w:lang w:bidi="en-US"/>
        </w:rPr>
        <w:t xml:space="preserve">Search terms used: </w:t>
      </w:r>
      <w:r w:rsidRPr="008E3C27">
        <w:rPr>
          <w:rFonts w:cs="Segoe UI"/>
          <w:noProof/>
          <w:highlight w:val="yellow"/>
          <w:lang w:bidi="en-US"/>
        </w:rPr>
        <w:t>[provide list]</w:t>
      </w:r>
    </w:p>
    <w:tbl>
      <w:tblPr>
        <w:tblStyle w:val="GridTable4-Accent2"/>
        <w:tblW w:w="0" w:type="auto"/>
        <w:tblLook w:val="04A0" w:firstRow="1" w:lastRow="0" w:firstColumn="1" w:lastColumn="0" w:noHBand="0" w:noVBand="1"/>
      </w:tblPr>
      <w:tblGrid>
        <w:gridCol w:w="2337"/>
        <w:gridCol w:w="2337"/>
        <w:gridCol w:w="4074"/>
      </w:tblGrid>
      <w:tr w:rsidR="008E3C27" w:rsidRPr="0018254B" w14:paraId="09237F60" w14:textId="77777777" w:rsidTr="008E3C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F5BCF61" w14:textId="4810BCB3" w:rsidR="008E3C27" w:rsidRPr="0018254B" w:rsidRDefault="008E3C27">
            <w:pPr>
              <w:pStyle w:val="Heading4"/>
              <w:rPr>
                <w:rFonts w:cs="Segoe UI"/>
                <w:b/>
                <w:bCs w:val="0"/>
                <w:color w:val="000000" w:themeColor="text1"/>
                <w:sz w:val="22"/>
                <w:szCs w:val="18"/>
              </w:rPr>
            </w:pPr>
            <w:r w:rsidRPr="0018254B">
              <w:rPr>
                <w:rFonts w:cs="Segoe UI"/>
                <w:b/>
                <w:bCs w:val="0"/>
                <w:color w:val="000000" w:themeColor="text1"/>
                <w:sz w:val="22"/>
                <w:szCs w:val="18"/>
              </w:rPr>
              <w:t>Business</w:t>
            </w:r>
            <w:r>
              <w:rPr>
                <w:rFonts w:cs="Segoe UI"/>
                <w:b/>
                <w:bCs w:val="0"/>
                <w:color w:val="000000" w:themeColor="text1"/>
                <w:sz w:val="22"/>
                <w:szCs w:val="18"/>
              </w:rPr>
              <w:t xml:space="preserve"> name</w:t>
            </w:r>
          </w:p>
        </w:tc>
        <w:tc>
          <w:tcPr>
            <w:tcW w:w="2337" w:type="dxa"/>
          </w:tcPr>
          <w:p w14:paraId="202F7A82" w14:textId="2CA61B4D" w:rsidR="008E3C27" w:rsidRPr="0018254B" w:rsidRDefault="008E3C27">
            <w:pPr>
              <w:pStyle w:val="Heading4"/>
              <w:cnfStyle w:val="100000000000" w:firstRow="1" w:lastRow="0" w:firstColumn="0" w:lastColumn="0" w:oddVBand="0" w:evenVBand="0" w:oddHBand="0" w:evenHBand="0" w:firstRowFirstColumn="0" w:firstRowLastColumn="0" w:lastRowFirstColumn="0" w:lastRowLastColumn="0"/>
              <w:rPr>
                <w:rFonts w:cs="Segoe UI"/>
                <w:b/>
                <w:bCs w:val="0"/>
                <w:color w:val="000000" w:themeColor="text1"/>
                <w:sz w:val="22"/>
                <w:szCs w:val="18"/>
              </w:rPr>
            </w:pPr>
            <w:r w:rsidRPr="0018254B">
              <w:rPr>
                <w:rFonts w:cs="Segoe UI"/>
                <w:b/>
                <w:bCs w:val="0"/>
                <w:color w:val="000000" w:themeColor="text1"/>
                <w:sz w:val="22"/>
                <w:szCs w:val="18"/>
              </w:rPr>
              <w:t xml:space="preserve">Date </w:t>
            </w:r>
            <w:r>
              <w:rPr>
                <w:rFonts w:cs="Segoe UI"/>
                <w:b/>
                <w:bCs w:val="0"/>
                <w:color w:val="000000" w:themeColor="text1"/>
                <w:sz w:val="22"/>
                <w:szCs w:val="18"/>
              </w:rPr>
              <w:t xml:space="preserve">&amp; </w:t>
            </w:r>
            <w:r w:rsidRPr="0018254B">
              <w:rPr>
                <w:rFonts w:cs="Segoe UI"/>
                <w:b/>
                <w:bCs w:val="0"/>
                <w:color w:val="000000" w:themeColor="text1"/>
                <w:sz w:val="22"/>
                <w:szCs w:val="18"/>
              </w:rPr>
              <w:t>Method of Contact</w:t>
            </w:r>
            <w:r>
              <w:rPr>
                <w:rFonts w:cs="Segoe UI"/>
                <w:b/>
                <w:bCs w:val="0"/>
                <w:color w:val="000000" w:themeColor="text1"/>
                <w:sz w:val="22"/>
                <w:szCs w:val="18"/>
              </w:rPr>
              <w:t xml:space="preserve"> (phone, email, etc.)</w:t>
            </w:r>
          </w:p>
        </w:tc>
        <w:tc>
          <w:tcPr>
            <w:tcW w:w="4074" w:type="dxa"/>
          </w:tcPr>
          <w:p w14:paraId="14B1EED1" w14:textId="5F433DB3" w:rsidR="008E3C27" w:rsidRPr="0018254B" w:rsidRDefault="008E3C27">
            <w:pPr>
              <w:pStyle w:val="Heading4"/>
              <w:cnfStyle w:val="100000000000" w:firstRow="1" w:lastRow="0" w:firstColumn="0" w:lastColumn="0" w:oddVBand="0" w:evenVBand="0" w:oddHBand="0" w:evenHBand="0" w:firstRowFirstColumn="0" w:firstRowLastColumn="0" w:lastRowFirstColumn="0" w:lastRowLastColumn="0"/>
              <w:rPr>
                <w:rFonts w:cs="Segoe UI"/>
                <w:b/>
                <w:bCs w:val="0"/>
                <w:color w:val="000000" w:themeColor="text1"/>
                <w:sz w:val="22"/>
                <w:szCs w:val="18"/>
              </w:rPr>
            </w:pPr>
            <w:r w:rsidRPr="0018254B">
              <w:rPr>
                <w:rFonts w:cs="Segoe UI"/>
                <w:b/>
                <w:bCs w:val="0"/>
                <w:color w:val="000000" w:themeColor="text1"/>
                <w:sz w:val="22"/>
                <w:szCs w:val="18"/>
              </w:rPr>
              <w:t>Notes</w:t>
            </w:r>
            <w:r>
              <w:rPr>
                <w:rFonts w:cs="Segoe UI"/>
                <w:b/>
                <w:bCs w:val="0"/>
                <w:color w:val="000000" w:themeColor="text1"/>
                <w:sz w:val="22"/>
                <w:szCs w:val="18"/>
              </w:rPr>
              <w:t xml:space="preserve"> (can</w:t>
            </w:r>
            <w:r w:rsidR="00D84CB9">
              <w:rPr>
                <w:rFonts w:cs="Segoe UI"/>
                <w:b/>
                <w:bCs w:val="0"/>
                <w:color w:val="000000" w:themeColor="text1"/>
                <w:sz w:val="22"/>
                <w:szCs w:val="18"/>
              </w:rPr>
              <w:t>/cannot</w:t>
            </w:r>
            <w:r>
              <w:rPr>
                <w:rFonts w:cs="Segoe UI"/>
                <w:b/>
                <w:bCs w:val="0"/>
                <w:color w:val="000000" w:themeColor="text1"/>
                <w:sz w:val="22"/>
                <w:szCs w:val="18"/>
              </w:rPr>
              <w:t xml:space="preserve"> meet the business need, explanation)</w:t>
            </w:r>
          </w:p>
        </w:tc>
      </w:tr>
      <w:tr w:rsidR="008E3C27" w:rsidRPr="0018254B" w14:paraId="4E1D1A68" w14:textId="77777777" w:rsidTr="008E3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05C8D7E" w14:textId="77777777" w:rsidR="008E3C27" w:rsidRPr="0018254B" w:rsidRDefault="008E3C27">
            <w:pPr>
              <w:spacing w:before="120" w:after="120"/>
              <w:rPr>
                <w:rFonts w:cs="Segoe UI"/>
                <w:szCs w:val="18"/>
              </w:rPr>
            </w:pPr>
          </w:p>
        </w:tc>
        <w:tc>
          <w:tcPr>
            <w:tcW w:w="2337" w:type="dxa"/>
          </w:tcPr>
          <w:p w14:paraId="49ACE2C7" w14:textId="77777777" w:rsidR="008E3C27" w:rsidRPr="0018254B" w:rsidRDefault="008E3C27">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p>
        </w:tc>
        <w:tc>
          <w:tcPr>
            <w:tcW w:w="4074" w:type="dxa"/>
          </w:tcPr>
          <w:p w14:paraId="6BE5132A" w14:textId="77777777" w:rsidR="008E3C27" w:rsidRPr="0018254B" w:rsidRDefault="008E3C27">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p>
        </w:tc>
      </w:tr>
      <w:tr w:rsidR="008E3C27" w:rsidRPr="0018254B" w14:paraId="26AE1E05" w14:textId="77777777" w:rsidTr="008E3C27">
        <w:tc>
          <w:tcPr>
            <w:cnfStyle w:val="001000000000" w:firstRow="0" w:lastRow="0" w:firstColumn="1" w:lastColumn="0" w:oddVBand="0" w:evenVBand="0" w:oddHBand="0" w:evenHBand="0" w:firstRowFirstColumn="0" w:firstRowLastColumn="0" w:lastRowFirstColumn="0" w:lastRowLastColumn="0"/>
            <w:tcW w:w="2337" w:type="dxa"/>
          </w:tcPr>
          <w:p w14:paraId="4D8AF434" w14:textId="77777777" w:rsidR="008E3C27" w:rsidRPr="0018254B" w:rsidRDefault="008E3C27">
            <w:pPr>
              <w:spacing w:before="120" w:after="120"/>
              <w:rPr>
                <w:rFonts w:cs="Segoe UI"/>
                <w:szCs w:val="18"/>
              </w:rPr>
            </w:pPr>
          </w:p>
        </w:tc>
        <w:tc>
          <w:tcPr>
            <w:tcW w:w="2337" w:type="dxa"/>
          </w:tcPr>
          <w:p w14:paraId="66C7425C" w14:textId="77777777" w:rsidR="008E3C27" w:rsidRPr="0018254B" w:rsidRDefault="008E3C27">
            <w:pPr>
              <w:spacing w:before="120" w:after="120"/>
              <w:cnfStyle w:val="000000000000" w:firstRow="0" w:lastRow="0" w:firstColumn="0" w:lastColumn="0" w:oddVBand="0" w:evenVBand="0" w:oddHBand="0" w:evenHBand="0" w:firstRowFirstColumn="0" w:firstRowLastColumn="0" w:lastRowFirstColumn="0" w:lastRowLastColumn="0"/>
              <w:rPr>
                <w:rFonts w:cs="Segoe UI"/>
                <w:szCs w:val="18"/>
              </w:rPr>
            </w:pPr>
          </w:p>
        </w:tc>
        <w:tc>
          <w:tcPr>
            <w:tcW w:w="4074" w:type="dxa"/>
          </w:tcPr>
          <w:p w14:paraId="76228DFD" w14:textId="77777777" w:rsidR="008E3C27" w:rsidRPr="0018254B" w:rsidRDefault="008E3C27">
            <w:pPr>
              <w:spacing w:before="120" w:after="120"/>
              <w:cnfStyle w:val="000000000000" w:firstRow="0" w:lastRow="0" w:firstColumn="0" w:lastColumn="0" w:oddVBand="0" w:evenVBand="0" w:oddHBand="0" w:evenHBand="0" w:firstRowFirstColumn="0" w:firstRowLastColumn="0" w:lastRowFirstColumn="0" w:lastRowLastColumn="0"/>
              <w:rPr>
                <w:rFonts w:cs="Segoe UI"/>
                <w:szCs w:val="18"/>
              </w:rPr>
            </w:pPr>
          </w:p>
        </w:tc>
      </w:tr>
      <w:tr w:rsidR="008E3C27" w:rsidRPr="0018254B" w14:paraId="1640A0E0" w14:textId="77777777" w:rsidTr="008E3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0C26A15" w14:textId="2259B812" w:rsidR="008E3C27" w:rsidRPr="0018254B" w:rsidRDefault="008E3C27" w:rsidP="008E3C27">
            <w:pPr>
              <w:spacing w:before="120" w:after="120"/>
              <w:rPr>
                <w:rFonts w:cs="Segoe UI"/>
                <w:szCs w:val="18"/>
              </w:rPr>
            </w:pPr>
          </w:p>
        </w:tc>
        <w:tc>
          <w:tcPr>
            <w:tcW w:w="2337" w:type="dxa"/>
          </w:tcPr>
          <w:p w14:paraId="3D6C46F3" w14:textId="77777777" w:rsidR="008E3C27" w:rsidRPr="0018254B" w:rsidRDefault="008E3C27" w:rsidP="008E3C27">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p>
        </w:tc>
        <w:tc>
          <w:tcPr>
            <w:tcW w:w="4074" w:type="dxa"/>
          </w:tcPr>
          <w:p w14:paraId="2F52CAF3" w14:textId="4CE46680" w:rsidR="008E3C27" w:rsidRPr="0018254B" w:rsidRDefault="008E3C27" w:rsidP="008E3C27">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r w:rsidRPr="008E3C27">
              <w:rPr>
                <w:rFonts w:cs="Segoe UI"/>
                <w:szCs w:val="18"/>
                <w:highlight w:val="yellow"/>
              </w:rPr>
              <w:t>[add more rows as needed]</w:t>
            </w:r>
          </w:p>
        </w:tc>
      </w:tr>
    </w:tbl>
    <w:p w14:paraId="538621EB" w14:textId="77777777" w:rsidR="0042697F" w:rsidRDefault="0042697F" w:rsidP="005F7B80">
      <w:pPr>
        <w:spacing w:after="0"/>
        <w:rPr>
          <w:rFonts w:cs="Segoe UI"/>
          <w:noProof/>
          <w:lang w:bidi="en-US"/>
        </w:rPr>
      </w:pPr>
    </w:p>
    <w:p w14:paraId="1D579D29" w14:textId="77777777" w:rsidR="005F7B80" w:rsidRDefault="00DC6B65" w:rsidP="005F7B80">
      <w:pPr>
        <w:rPr>
          <w:rFonts w:cs="Segoe UI"/>
          <w:noProof/>
          <w:lang w:bidi="en-US"/>
        </w:rPr>
      </w:pPr>
      <w:r w:rsidRPr="005F7B80">
        <w:rPr>
          <w:rFonts w:cs="Segoe UI"/>
          <w:noProof/>
          <w:lang w:bidi="en-US"/>
        </w:rPr>
        <w:t>Record</w:t>
      </w:r>
      <w:r w:rsidR="00392BA8" w:rsidRPr="005F7B80">
        <w:rPr>
          <w:rFonts w:cs="Segoe UI"/>
          <w:noProof/>
          <w:lang w:bidi="en-US"/>
        </w:rPr>
        <w:t xml:space="preserve"> research </w:t>
      </w:r>
      <w:r w:rsidR="005F7B80">
        <w:rPr>
          <w:rFonts w:cs="Segoe UI"/>
          <w:noProof/>
          <w:lang w:bidi="en-US"/>
        </w:rPr>
        <w:t xml:space="preserve">results </w:t>
      </w:r>
      <w:r w:rsidR="00392BA8" w:rsidRPr="005F7B80">
        <w:rPr>
          <w:rFonts w:cs="Segoe UI"/>
          <w:noProof/>
          <w:lang w:bidi="en-US"/>
        </w:rPr>
        <w:t xml:space="preserve">about the commodity/service industry </w:t>
      </w:r>
      <w:r w:rsidRPr="005F7B80">
        <w:rPr>
          <w:rFonts w:cs="Segoe UI"/>
          <w:noProof/>
          <w:lang w:bidi="en-US"/>
        </w:rPr>
        <w:t>that support sole source determination here:</w:t>
      </w:r>
    </w:p>
    <w:p w14:paraId="6E52ED68" w14:textId="2F753A86" w:rsidR="00DC6B65" w:rsidRPr="005F7B80" w:rsidRDefault="00DC6B65" w:rsidP="005F7B80">
      <w:pPr>
        <w:rPr>
          <w:rFonts w:cs="Segoe UI"/>
          <w:noProof/>
          <w:lang w:bidi="en-US"/>
        </w:rPr>
      </w:pPr>
      <w:r w:rsidRPr="005F7B80">
        <w:rPr>
          <w:rFonts w:cs="Segoe UI"/>
          <w:noProof/>
          <w:highlight w:val="yellow"/>
          <w:lang w:bidi="en-US"/>
        </w:rPr>
        <w:t>[</w:t>
      </w:r>
      <w:r w:rsidR="005F7B80" w:rsidRPr="005F7B80">
        <w:rPr>
          <w:rFonts w:cs="Segoe UI"/>
          <w:noProof/>
          <w:highlight w:val="yellow"/>
          <w:lang w:bidi="en-US"/>
        </w:rPr>
        <w:t>Notes</w:t>
      </w:r>
      <w:r w:rsidRPr="005F7B80">
        <w:rPr>
          <w:rFonts w:cs="Segoe UI"/>
          <w:noProof/>
          <w:highlight w:val="yellow"/>
          <w:lang w:bidi="en-US"/>
        </w:rPr>
        <w:t>]</w:t>
      </w:r>
    </w:p>
    <w:p w14:paraId="45CA2440" w14:textId="0D944122" w:rsidR="00444941" w:rsidRDefault="0018254B" w:rsidP="0042697F">
      <w:pPr>
        <w:pStyle w:val="Heading3"/>
      </w:pPr>
      <w:bookmarkStart w:id="4" w:name="_3._Database_searches"/>
      <w:bookmarkEnd w:id="4"/>
      <w:r>
        <w:t>3. Database searches</w:t>
      </w:r>
    </w:p>
    <w:p w14:paraId="753A26F1" w14:textId="77777777" w:rsidR="0042697F" w:rsidRPr="0042697F" w:rsidRDefault="0042697F" w:rsidP="00865920">
      <w:pPr>
        <w:pStyle w:val="Heading4"/>
        <w:ind w:left="360"/>
        <w:rPr>
          <w:color w:val="000000" w:themeColor="text2"/>
        </w:rPr>
      </w:pPr>
      <w:r>
        <w:rPr>
          <w:color w:val="000000" w:themeColor="text2"/>
        </w:rPr>
        <w:t>DES Statewide Contracts</w:t>
      </w:r>
    </w:p>
    <w:p w14:paraId="363DA044" w14:textId="384A844B" w:rsidR="0042697F" w:rsidRDefault="007D5189" w:rsidP="00865920">
      <w:pPr>
        <w:pStyle w:val="BodyText"/>
        <w:numPr>
          <w:ilvl w:val="0"/>
          <w:numId w:val="17"/>
        </w:numPr>
        <w:ind w:left="1080"/>
        <w:rPr>
          <w:rFonts w:ascii="Segoe UI" w:hAnsi="Segoe UI" w:cs="Segoe UI"/>
        </w:rPr>
      </w:pPr>
      <w:r>
        <w:rPr>
          <w:rFonts w:ascii="Segoe UI" w:hAnsi="Segoe UI" w:cs="Segoe UI"/>
        </w:rPr>
        <w:t xml:space="preserve">Navigate to the </w:t>
      </w:r>
      <w:hyperlink r:id="rId14" w:history="1">
        <w:r w:rsidRPr="007D5189">
          <w:rPr>
            <w:rStyle w:val="Hyperlink"/>
            <w:rFonts w:ascii="Segoe UI" w:hAnsi="Segoe UI" w:cs="Segoe UI"/>
          </w:rPr>
          <w:t>DES Statewide Contracts Search Tool</w:t>
        </w:r>
      </w:hyperlink>
    </w:p>
    <w:p w14:paraId="664063EE" w14:textId="5D453ABF" w:rsidR="007D5189" w:rsidRDefault="007D5189" w:rsidP="00865920">
      <w:pPr>
        <w:pStyle w:val="BodyText"/>
        <w:numPr>
          <w:ilvl w:val="0"/>
          <w:numId w:val="17"/>
        </w:numPr>
        <w:ind w:left="1080"/>
        <w:rPr>
          <w:rFonts w:ascii="Segoe UI" w:hAnsi="Segoe UI" w:cs="Segoe UI"/>
        </w:rPr>
      </w:pPr>
      <w:r>
        <w:rPr>
          <w:rFonts w:ascii="Segoe UI" w:hAnsi="Segoe UI" w:cs="Segoe UI"/>
        </w:rPr>
        <w:t>Enter keyword(s) related to your commodity/service/business need.</w:t>
      </w:r>
    </w:p>
    <w:p w14:paraId="5A510D63" w14:textId="5AAF0E6C" w:rsidR="007D5189" w:rsidRPr="005F7B80" w:rsidRDefault="00CC0669" w:rsidP="00865920">
      <w:pPr>
        <w:pStyle w:val="BodyText"/>
        <w:numPr>
          <w:ilvl w:val="0"/>
          <w:numId w:val="17"/>
        </w:numPr>
        <w:ind w:left="1080"/>
        <w:rPr>
          <w:rFonts w:ascii="Segoe UI" w:hAnsi="Segoe UI" w:cs="Segoe UI"/>
        </w:rPr>
      </w:pPr>
      <w:r>
        <w:rPr>
          <w:rFonts w:ascii="Segoe UI" w:hAnsi="Segoe UI" w:cs="Segoe UI"/>
        </w:rPr>
        <w:t>Search terms</w:t>
      </w:r>
      <w:r w:rsidR="007D5189">
        <w:rPr>
          <w:rFonts w:ascii="Segoe UI" w:hAnsi="Segoe UI" w:cs="Segoe UI"/>
        </w:rPr>
        <w:t xml:space="preserve"> used</w:t>
      </w:r>
      <w:r w:rsidR="007D5189" w:rsidRPr="005F7B80">
        <w:rPr>
          <w:rFonts w:ascii="Segoe UI" w:hAnsi="Segoe UI" w:cs="Segoe UI"/>
        </w:rPr>
        <w:t>:</w:t>
      </w:r>
      <w:r w:rsidRPr="005F7B80">
        <w:rPr>
          <w:rFonts w:ascii="Segoe UI" w:hAnsi="Segoe UI" w:cs="Segoe UI"/>
          <w:noProof/>
          <w:lang w:bidi="en-US"/>
        </w:rPr>
        <w:t xml:space="preserve"> </w:t>
      </w:r>
      <w:r w:rsidRPr="001B1CCE">
        <w:rPr>
          <w:rFonts w:ascii="Segoe UI" w:hAnsi="Segoe UI" w:cs="Segoe UI"/>
          <w:noProof/>
          <w:highlight w:val="yellow"/>
          <w:lang w:bidi="en-US"/>
        </w:rPr>
        <w:t>[provide list]</w:t>
      </w:r>
    </w:p>
    <w:p w14:paraId="7605F2EC" w14:textId="0AD078CC" w:rsidR="007D5189" w:rsidRDefault="007D5189" w:rsidP="00865920">
      <w:pPr>
        <w:pStyle w:val="BodyText"/>
        <w:numPr>
          <w:ilvl w:val="0"/>
          <w:numId w:val="17"/>
        </w:numPr>
        <w:ind w:left="1080"/>
        <w:rPr>
          <w:rFonts w:ascii="Segoe UI" w:hAnsi="Segoe UI" w:cs="Segoe UI"/>
        </w:rPr>
      </w:pPr>
      <w:r>
        <w:rPr>
          <w:rFonts w:ascii="Segoe UI" w:hAnsi="Segoe UI" w:cs="Segoe UI"/>
        </w:rPr>
        <w:t>Record search results:</w:t>
      </w:r>
    </w:p>
    <w:p w14:paraId="75C01449" w14:textId="77777777" w:rsidR="007D5189" w:rsidRDefault="007D5189" w:rsidP="00865920">
      <w:pPr>
        <w:pStyle w:val="BodyText"/>
        <w:ind w:left="1080"/>
        <w:rPr>
          <w:rFonts w:ascii="Segoe UI" w:hAnsi="Segoe UI" w:cs="Segoe UI"/>
        </w:rPr>
      </w:pPr>
    </w:p>
    <w:tbl>
      <w:tblPr>
        <w:tblStyle w:val="GridTable4-Accent2"/>
        <w:tblW w:w="8520" w:type="dxa"/>
        <w:tblInd w:w="967" w:type="dxa"/>
        <w:tblLook w:val="04A0" w:firstRow="1" w:lastRow="0" w:firstColumn="1" w:lastColumn="0" w:noHBand="0" w:noVBand="1"/>
      </w:tblPr>
      <w:tblGrid>
        <w:gridCol w:w="1278"/>
        <w:gridCol w:w="1980"/>
        <w:gridCol w:w="1936"/>
        <w:gridCol w:w="3326"/>
      </w:tblGrid>
      <w:tr w:rsidR="007D5189" w:rsidRPr="0018254B" w14:paraId="0CFA52AD" w14:textId="77777777" w:rsidTr="008659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53A5A476" w14:textId="25AD94B7" w:rsidR="007D5189" w:rsidRPr="0018254B" w:rsidRDefault="007D5189" w:rsidP="007D5189">
            <w:pPr>
              <w:pStyle w:val="Heading4"/>
              <w:rPr>
                <w:rFonts w:cs="Segoe UI"/>
                <w:b/>
                <w:bCs w:val="0"/>
                <w:color w:val="000000" w:themeColor="text1"/>
                <w:sz w:val="22"/>
                <w:szCs w:val="18"/>
              </w:rPr>
            </w:pPr>
            <w:r>
              <w:rPr>
                <w:rFonts w:cs="Segoe UI"/>
                <w:b/>
                <w:bCs w:val="0"/>
                <w:color w:val="000000" w:themeColor="text1"/>
                <w:sz w:val="22"/>
                <w:szCs w:val="18"/>
              </w:rPr>
              <w:t>Statewide Contract No.</w:t>
            </w:r>
          </w:p>
        </w:tc>
        <w:tc>
          <w:tcPr>
            <w:tcW w:w="1980" w:type="dxa"/>
          </w:tcPr>
          <w:p w14:paraId="14A334E9" w14:textId="3709B64F" w:rsidR="007D5189" w:rsidRPr="0018254B" w:rsidRDefault="007D5189" w:rsidP="007D5189">
            <w:pPr>
              <w:pStyle w:val="Heading4"/>
              <w:cnfStyle w:val="100000000000" w:firstRow="1" w:lastRow="0" w:firstColumn="0" w:lastColumn="0" w:oddVBand="0" w:evenVBand="0" w:oddHBand="0" w:evenHBand="0" w:firstRowFirstColumn="0" w:firstRowLastColumn="0" w:lastRowFirstColumn="0" w:lastRowLastColumn="0"/>
              <w:rPr>
                <w:rFonts w:cs="Segoe UI"/>
                <w:b/>
                <w:bCs w:val="0"/>
                <w:color w:val="000000" w:themeColor="text1"/>
                <w:sz w:val="22"/>
                <w:szCs w:val="18"/>
              </w:rPr>
            </w:pPr>
            <w:r>
              <w:rPr>
                <w:rFonts w:cs="Segoe UI"/>
                <w:b/>
                <w:bCs w:val="0"/>
                <w:color w:val="000000" w:themeColor="text1"/>
                <w:sz w:val="22"/>
                <w:szCs w:val="18"/>
              </w:rPr>
              <w:t>Contractor Name</w:t>
            </w:r>
          </w:p>
        </w:tc>
        <w:tc>
          <w:tcPr>
            <w:tcW w:w="1936" w:type="dxa"/>
          </w:tcPr>
          <w:p w14:paraId="4DA6B5FF" w14:textId="1F2F506B" w:rsidR="007D5189" w:rsidRPr="0018254B" w:rsidRDefault="007D5189" w:rsidP="007D5189">
            <w:pPr>
              <w:pStyle w:val="Heading4"/>
              <w:cnfStyle w:val="100000000000" w:firstRow="1" w:lastRow="0" w:firstColumn="0" w:lastColumn="0" w:oddVBand="0" w:evenVBand="0" w:oddHBand="0" w:evenHBand="0" w:firstRowFirstColumn="0" w:firstRowLastColumn="0" w:lastRowFirstColumn="0" w:lastRowLastColumn="0"/>
              <w:rPr>
                <w:rFonts w:cs="Segoe UI"/>
                <w:b/>
                <w:bCs w:val="0"/>
                <w:color w:val="000000" w:themeColor="text1"/>
                <w:sz w:val="22"/>
                <w:szCs w:val="18"/>
              </w:rPr>
            </w:pPr>
            <w:r w:rsidRPr="0018254B">
              <w:rPr>
                <w:rFonts w:cs="Segoe UI"/>
                <w:b/>
                <w:bCs w:val="0"/>
                <w:color w:val="000000" w:themeColor="text1"/>
                <w:sz w:val="22"/>
                <w:szCs w:val="18"/>
              </w:rPr>
              <w:t>Method of Contact</w:t>
            </w:r>
            <w:r>
              <w:rPr>
                <w:rFonts w:cs="Segoe UI"/>
                <w:b/>
                <w:bCs w:val="0"/>
                <w:color w:val="000000" w:themeColor="text1"/>
                <w:sz w:val="22"/>
                <w:szCs w:val="18"/>
              </w:rPr>
              <w:t xml:space="preserve"> (phone, email, etc.)</w:t>
            </w:r>
          </w:p>
        </w:tc>
        <w:tc>
          <w:tcPr>
            <w:tcW w:w="3326" w:type="dxa"/>
          </w:tcPr>
          <w:p w14:paraId="543193A7" w14:textId="31A2DF75" w:rsidR="007D5189" w:rsidRPr="0018254B" w:rsidRDefault="007D5189" w:rsidP="007D5189">
            <w:pPr>
              <w:pStyle w:val="Heading4"/>
              <w:cnfStyle w:val="100000000000" w:firstRow="1" w:lastRow="0" w:firstColumn="0" w:lastColumn="0" w:oddVBand="0" w:evenVBand="0" w:oddHBand="0" w:evenHBand="0" w:firstRowFirstColumn="0" w:firstRowLastColumn="0" w:lastRowFirstColumn="0" w:lastRowLastColumn="0"/>
              <w:rPr>
                <w:rFonts w:cs="Segoe UI"/>
                <w:b/>
                <w:bCs w:val="0"/>
                <w:color w:val="000000" w:themeColor="text1"/>
                <w:sz w:val="22"/>
                <w:szCs w:val="18"/>
              </w:rPr>
            </w:pPr>
            <w:r w:rsidRPr="0018254B">
              <w:rPr>
                <w:rFonts w:cs="Segoe UI"/>
                <w:b/>
                <w:bCs w:val="0"/>
                <w:color w:val="000000" w:themeColor="text1"/>
                <w:sz w:val="22"/>
                <w:szCs w:val="18"/>
              </w:rPr>
              <w:t>Notes</w:t>
            </w:r>
            <w:r>
              <w:rPr>
                <w:rFonts w:cs="Segoe UI"/>
                <w:b/>
                <w:bCs w:val="0"/>
                <w:color w:val="000000" w:themeColor="text1"/>
                <w:sz w:val="22"/>
                <w:szCs w:val="18"/>
              </w:rPr>
              <w:t xml:space="preserve"> (can</w:t>
            </w:r>
            <w:r w:rsidR="00D84CB9">
              <w:rPr>
                <w:rFonts w:cs="Segoe UI"/>
                <w:b/>
                <w:bCs w:val="0"/>
                <w:color w:val="000000" w:themeColor="text1"/>
                <w:sz w:val="22"/>
                <w:szCs w:val="18"/>
              </w:rPr>
              <w:t>/cannot</w:t>
            </w:r>
            <w:r>
              <w:rPr>
                <w:rFonts w:cs="Segoe UI"/>
                <w:b/>
                <w:bCs w:val="0"/>
                <w:color w:val="000000" w:themeColor="text1"/>
                <w:sz w:val="22"/>
                <w:szCs w:val="18"/>
              </w:rPr>
              <w:t xml:space="preserve"> meet the business need, explanation)</w:t>
            </w:r>
          </w:p>
        </w:tc>
      </w:tr>
      <w:tr w:rsidR="007D5189" w:rsidRPr="0018254B" w14:paraId="0B62ECAA" w14:textId="77777777" w:rsidTr="00865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76EA7D59" w14:textId="77777777" w:rsidR="007D5189" w:rsidRPr="0018254B" w:rsidRDefault="007D5189" w:rsidP="007D5189">
            <w:pPr>
              <w:spacing w:before="120" w:after="120"/>
              <w:rPr>
                <w:rFonts w:cs="Segoe UI"/>
                <w:szCs w:val="18"/>
              </w:rPr>
            </w:pPr>
          </w:p>
        </w:tc>
        <w:tc>
          <w:tcPr>
            <w:tcW w:w="1980" w:type="dxa"/>
          </w:tcPr>
          <w:p w14:paraId="1CD7B2E0" w14:textId="77777777" w:rsidR="007D5189" w:rsidRPr="0018254B" w:rsidRDefault="007D5189" w:rsidP="007D5189">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p>
        </w:tc>
        <w:tc>
          <w:tcPr>
            <w:tcW w:w="1936" w:type="dxa"/>
          </w:tcPr>
          <w:p w14:paraId="6951AE5F" w14:textId="77777777" w:rsidR="007D5189" w:rsidRPr="0018254B" w:rsidRDefault="007D5189" w:rsidP="007D5189">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p>
        </w:tc>
        <w:tc>
          <w:tcPr>
            <w:tcW w:w="3326" w:type="dxa"/>
          </w:tcPr>
          <w:p w14:paraId="19F5F273" w14:textId="30A29C44" w:rsidR="007D5189" w:rsidRPr="0018254B" w:rsidRDefault="007D5189" w:rsidP="007D5189">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p>
        </w:tc>
      </w:tr>
      <w:tr w:rsidR="007D5189" w:rsidRPr="0018254B" w14:paraId="6A0E82F2" w14:textId="77777777" w:rsidTr="00865920">
        <w:tc>
          <w:tcPr>
            <w:cnfStyle w:val="001000000000" w:firstRow="0" w:lastRow="0" w:firstColumn="1" w:lastColumn="0" w:oddVBand="0" w:evenVBand="0" w:oddHBand="0" w:evenHBand="0" w:firstRowFirstColumn="0" w:firstRowLastColumn="0" w:lastRowFirstColumn="0" w:lastRowLastColumn="0"/>
            <w:tcW w:w="1278" w:type="dxa"/>
          </w:tcPr>
          <w:p w14:paraId="2E923F98" w14:textId="77777777" w:rsidR="007D5189" w:rsidRPr="0018254B" w:rsidRDefault="007D5189" w:rsidP="007D5189">
            <w:pPr>
              <w:spacing w:before="120" w:after="120"/>
              <w:rPr>
                <w:rFonts w:cs="Segoe UI"/>
                <w:szCs w:val="18"/>
              </w:rPr>
            </w:pPr>
          </w:p>
        </w:tc>
        <w:tc>
          <w:tcPr>
            <w:tcW w:w="1980" w:type="dxa"/>
          </w:tcPr>
          <w:p w14:paraId="3B9E6663" w14:textId="77777777" w:rsidR="007D5189" w:rsidRPr="0018254B" w:rsidRDefault="007D5189" w:rsidP="007D5189">
            <w:pPr>
              <w:spacing w:before="120" w:after="120"/>
              <w:cnfStyle w:val="000000000000" w:firstRow="0" w:lastRow="0" w:firstColumn="0" w:lastColumn="0" w:oddVBand="0" w:evenVBand="0" w:oddHBand="0" w:evenHBand="0" w:firstRowFirstColumn="0" w:firstRowLastColumn="0" w:lastRowFirstColumn="0" w:lastRowLastColumn="0"/>
              <w:rPr>
                <w:rFonts w:cs="Segoe UI"/>
                <w:szCs w:val="18"/>
              </w:rPr>
            </w:pPr>
          </w:p>
        </w:tc>
        <w:tc>
          <w:tcPr>
            <w:tcW w:w="1936" w:type="dxa"/>
          </w:tcPr>
          <w:p w14:paraId="4F7B68ED" w14:textId="77777777" w:rsidR="007D5189" w:rsidRPr="0018254B" w:rsidRDefault="007D5189" w:rsidP="007D5189">
            <w:pPr>
              <w:spacing w:before="120" w:after="120"/>
              <w:cnfStyle w:val="000000000000" w:firstRow="0" w:lastRow="0" w:firstColumn="0" w:lastColumn="0" w:oddVBand="0" w:evenVBand="0" w:oddHBand="0" w:evenHBand="0" w:firstRowFirstColumn="0" w:firstRowLastColumn="0" w:lastRowFirstColumn="0" w:lastRowLastColumn="0"/>
              <w:rPr>
                <w:rFonts w:cs="Segoe UI"/>
                <w:szCs w:val="18"/>
              </w:rPr>
            </w:pPr>
          </w:p>
        </w:tc>
        <w:tc>
          <w:tcPr>
            <w:tcW w:w="3326" w:type="dxa"/>
          </w:tcPr>
          <w:p w14:paraId="46CAB856" w14:textId="7D9B7243" w:rsidR="007D5189" w:rsidRPr="0018254B" w:rsidRDefault="007D5189" w:rsidP="007D5189">
            <w:pPr>
              <w:spacing w:before="120" w:after="120"/>
              <w:cnfStyle w:val="000000000000" w:firstRow="0" w:lastRow="0" w:firstColumn="0" w:lastColumn="0" w:oddVBand="0" w:evenVBand="0" w:oddHBand="0" w:evenHBand="0" w:firstRowFirstColumn="0" w:firstRowLastColumn="0" w:lastRowFirstColumn="0" w:lastRowLastColumn="0"/>
              <w:rPr>
                <w:rFonts w:cs="Segoe UI"/>
                <w:szCs w:val="18"/>
              </w:rPr>
            </w:pPr>
          </w:p>
        </w:tc>
      </w:tr>
      <w:tr w:rsidR="008E3C27" w:rsidRPr="0018254B" w14:paraId="7AF22616" w14:textId="77777777" w:rsidTr="00865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447301D2" w14:textId="1745CF18" w:rsidR="008E3C27" w:rsidRPr="0018254B" w:rsidRDefault="008E3C27" w:rsidP="008E3C27">
            <w:pPr>
              <w:spacing w:before="120" w:after="120"/>
              <w:rPr>
                <w:rFonts w:cs="Segoe UI"/>
                <w:szCs w:val="18"/>
              </w:rPr>
            </w:pPr>
          </w:p>
        </w:tc>
        <w:tc>
          <w:tcPr>
            <w:tcW w:w="1980" w:type="dxa"/>
          </w:tcPr>
          <w:p w14:paraId="0B19BBF2" w14:textId="77777777" w:rsidR="008E3C27" w:rsidRPr="0018254B" w:rsidRDefault="008E3C27" w:rsidP="008E3C27">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p>
        </w:tc>
        <w:tc>
          <w:tcPr>
            <w:tcW w:w="1936" w:type="dxa"/>
          </w:tcPr>
          <w:p w14:paraId="48E08FF5" w14:textId="77777777" w:rsidR="008E3C27" w:rsidRPr="0018254B" w:rsidRDefault="008E3C27" w:rsidP="008E3C27">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p>
        </w:tc>
        <w:tc>
          <w:tcPr>
            <w:tcW w:w="3326" w:type="dxa"/>
          </w:tcPr>
          <w:p w14:paraId="754BE08B" w14:textId="092B7F5D" w:rsidR="008E3C27" w:rsidRPr="0018254B" w:rsidRDefault="008E3C27" w:rsidP="008E3C27">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r w:rsidRPr="008E3C27">
              <w:rPr>
                <w:rFonts w:cs="Segoe UI"/>
                <w:szCs w:val="18"/>
                <w:highlight w:val="yellow"/>
              </w:rPr>
              <w:t>[add more rows as needed]</w:t>
            </w:r>
          </w:p>
        </w:tc>
      </w:tr>
    </w:tbl>
    <w:p w14:paraId="2C652DAE" w14:textId="77777777" w:rsidR="007D5189" w:rsidRDefault="007D5189" w:rsidP="00865920">
      <w:pPr>
        <w:pStyle w:val="BodyText"/>
        <w:ind w:left="1080"/>
        <w:rPr>
          <w:rFonts w:ascii="Segoe UI" w:hAnsi="Segoe UI" w:cs="Segoe UI"/>
        </w:rPr>
      </w:pPr>
    </w:p>
    <w:p w14:paraId="16FF1F0D" w14:textId="73F09908" w:rsidR="0093699C" w:rsidRPr="0093699C" w:rsidRDefault="0093699C" w:rsidP="00865920">
      <w:pPr>
        <w:pStyle w:val="BodyText"/>
        <w:numPr>
          <w:ilvl w:val="0"/>
          <w:numId w:val="17"/>
        </w:numPr>
        <w:ind w:left="1080"/>
        <w:rPr>
          <w:rFonts w:ascii="Segoe UI" w:hAnsi="Segoe UI" w:cs="Segoe UI"/>
          <w:sz w:val="22"/>
          <w:szCs w:val="22"/>
        </w:rPr>
      </w:pPr>
      <w:r>
        <w:rPr>
          <w:rFonts w:ascii="Segoe UI" w:hAnsi="Segoe UI" w:cs="Segoe UI"/>
          <w:sz w:val="22"/>
          <w:szCs w:val="22"/>
        </w:rPr>
        <w:t xml:space="preserve">Did you locate a statewide contract that can meet your agency’s business need? </w:t>
      </w:r>
      <w:r w:rsidRPr="0093699C">
        <w:rPr>
          <w:rFonts w:ascii="Segoe UI" w:hAnsi="Segoe UI" w:cs="Segoe UI"/>
          <w:sz w:val="22"/>
          <w:szCs w:val="22"/>
        </w:rPr>
        <w:t xml:space="preserve">For more information, see </w:t>
      </w:r>
      <w:hyperlink r:id="rId15" w:tooltip="How to Use Statewide Contracts" w:history="1">
        <w:r w:rsidRPr="0093699C">
          <w:rPr>
            <w:rStyle w:val="Hyperlink"/>
            <w:rFonts w:ascii="Segoe UI" w:hAnsi="Segoe UI" w:cs="Segoe UI"/>
            <w:sz w:val="22"/>
            <w:szCs w:val="22"/>
          </w:rPr>
          <w:t>How to use statewide contracts</w:t>
        </w:r>
      </w:hyperlink>
      <w:r w:rsidR="00D84CB9">
        <w:rPr>
          <w:rFonts w:ascii="Segoe UI" w:hAnsi="Segoe UI" w:cs="Segoe UI"/>
          <w:sz w:val="22"/>
          <w:szCs w:val="22"/>
        </w:rPr>
        <w:t>.</w:t>
      </w:r>
      <w:r w:rsidRPr="0093699C">
        <w:rPr>
          <w:rFonts w:ascii="Segoe UI" w:hAnsi="Segoe UI" w:cs="Segoe UI"/>
          <w:sz w:val="22"/>
          <w:szCs w:val="22"/>
        </w:rPr>
        <w:t xml:space="preserve"> DES manages statewide contracts that leverage the state’s collective buying power to help agencies save </w:t>
      </w:r>
      <w:r w:rsidRPr="0093699C">
        <w:rPr>
          <w:rFonts w:ascii="Segoe UI" w:hAnsi="Segoe UI" w:cs="Segoe UI"/>
          <w:sz w:val="22"/>
          <w:szCs w:val="22"/>
        </w:rPr>
        <w:lastRenderedPageBreak/>
        <w:t>money, reduce risk, and streamline purchasing. Agencies should use statewide contracts</w:t>
      </w:r>
      <w:r w:rsidR="00D84CB9">
        <w:rPr>
          <w:rFonts w:ascii="Segoe UI" w:hAnsi="Segoe UI" w:cs="Segoe UI"/>
          <w:sz w:val="22"/>
          <w:szCs w:val="22"/>
        </w:rPr>
        <w:t xml:space="preserve"> and/or DES-approved cooperative agreements (</w:t>
      </w:r>
      <w:r w:rsidR="00F04324">
        <w:rPr>
          <w:rFonts w:ascii="Segoe UI" w:hAnsi="Segoe UI" w:cs="Segoe UI"/>
          <w:sz w:val="22"/>
          <w:szCs w:val="22"/>
        </w:rPr>
        <w:t xml:space="preserve">i.e., </w:t>
      </w:r>
      <w:r w:rsidR="00D84CB9">
        <w:rPr>
          <w:rFonts w:ascii="Segoe UI" w:hAnsi="Segoe UI" w:cs="Segoe UI"/>
          <w:sz w:val="22"/>
          <w:szCs w:val="22"/>
        </w:rPr>
        <w:t>NASPO ValuePoint contracts)</w:t>
      </w:r>
      <w:r w:rsidRPr="0093699C">
        <w:rPr>
          <w:rFonts w:ascii="Segoe UI" w:hAnsi="Segoe UI" w:cs="Segoe UI"/>
          <w:sz w:val="22"/>
          <w:szCs w:val="22"/>
        </w:rPr>
        <w:t xml:space="preserve"> before any other procurement method.</w:t>
      </w:r>
    </w:p>
    <w:p w14:paraId="2FDBEDB1" w14:textId="78718664" w:rsidR="0042697F" w:rsidRDefault="0042697F" w:rsidP="00865920">
      <w:pPr>
        <w:pStyle w:val="Heading4"/>
        <w:ind w:left="360"/>
        <w:rPr>
          <w:color w:val="000000" w:themeColor="text2"/>
        </w:rPr>
      </w:pPr>
      <w:r>
        <w:rPr>
          <w:color w:val="000000" w:themeColor="text2"/>
        </w:rPr>
        <w:t>WEBS</w:t>
      </w:r>
    </w:p>
    <w:p w14:paraId="4316F424" w14:textId="74C5E88F" w:rsidR="00CC0669" w:rsidRDefault="00CC0669" w:rsidP="00865920">
      <w:pPr>
        <w:ind w:left="360"/>
      </w:pPr>
      <w:r>
        <w:t>Searching for Similar Solicitations posted by other agencies.</w:t>
      </w:r>
    </w:p>
    <w:p w14:paraId="36B6C479" w14:textId="77777777" w:rsidR="00CC0669" w:rsidRPr="001D33CD" w:rsidRDefault="00CC0669" w:rsidP="00865920">
      <w:pPr>
        <w:pStyle w:val="BodyText"/>
        <w:numPr>
          <w:ilvl w:val="0"/>
          <w:numId w:val="18"/>
        </w:numPr>
        <w:ind w:left="1080"/>
        <w:rPr>
          <w:rFonts w:ascii="Segoe UI" w:hAnsi="Segoe UI" w:cs="Segoe UI"/>
          <w:sz w:val="22"/>
          <w:szCs w:val="22"/>
        </w:rPr>
      </w:pPr>
      <w:r w:rsidRPr="001D33CD">
        <w:rPr>
          <w:rFonts w:ascii="Segoe UI" w:hAnsi="Segoe UI" w:cs="Segoe UI"/>
          <w:sz w:val="22"/>
          <w:szCs w:val="22"/>
        </w:rPr>
        <w:t xml:space="preserve">Navigate to the </w:t>
      </w:r>
      <w:hyperlink r:id="rId16" w:history="1">
        <w:r w:rsidRPr="001D33CD">
          <w:rPr>
            <w:rStyle w:val="Hyperlink"/>
            <w:rFonts w:ascii="Segoe UI" w:hAnsi="Segoe UI" w:cs="Segoe UI"/>
            <w:sz w:val="22"/>
            <w:szCs w:val="22"/>
          </w:rPr>
          <w:t>Washington Electronic Business Solution (WEBS)</w:t>
        </w:r>
      </w:hyperlink>
      <w:r w:rsidRPr="001D33CD">
        <w:rPr>
          <w:rFonts w:ascii="Segoe UI" w:hAnsi="Segoe UI" w:cs="Segoe UI"/>
          <w:sz w:val="22"/>
          <w:szCs w:val="22"/>
        </w:rPr>
        <w:t xml:space="preserve"> for Government Customers webpage.</w:t>
      </w:r>
    </w:p>
    <w:p w14:paraId="1C9C351E" w14:textId="1376915D" w:rsidR="00CC0669" w:rsidRPr="001D33CD" w:rsidRDefault="00CC0669" w:rsidP="00865920">
      <w:pPr>
        <w:pStyle w:val="BodyText"/>
        <w:numPr>
          <w:ilvl w:val="0"/>
          <w:numId w:val="18"/>
        </w:numPr>
        <w:ind w:left="1080"/>
        <w:rPr>
          <w:rFonts w:ascii="Segoe UI" w:hAnsi="Segoe UI" w:cs="Segoe UI"/>
          <w:sz w:val="22"/>
          <w:szCs w:val="22"/>
        </w:rPr>
      </w:pPr>
      <w:r w:rsidRPr="001D33CD">
        <w:rPr>
          <w:rFonts w:ascii="Segoe UI" w:hAnsi="Segoe UI" w:cs="Segoe UI"/>
          <w:sz w:val="22"/>
          <w:szCs w:val="22"/>
        </w:rPr>
        <w:t>Navigate to the “Search for Solicitations” tab</w:t>
      </w:r>
      <w:r w:rsidR="001D33CD" w:rsidRPr="001D33CD">
        <w:rPr>
          <w:rFonts w:ascii="Segoe UI" w:hAnsi="Segoe UI" w:cs="Segoe UI"/>
          <w:sz w:val="22"/>
          <w:szCs w:val="22"/>
        </w:rPr>
        <w:t>.</w:t>
      </w:r>
    </w:p>
    <w:p w14:paraId="2FAE8D9A" w14:textId="69515E0B" w:rsidR="00CC0669" w:rsidRPr="001D33CD" w:rsidRDefault="00CC0669" w:rsidP="00865920">
      <w:pPr>
        <w:pStyle w:val="BodyText"/>
        <w:numPr>
          <w:ilvl w:val="0"/>
          <w:numId w:val="18"/>
        </w:numPr>
        <w:ind w:left="1080"/>
        <w:rPr>
          <w:rFonts w:ascii="Segoe UI" w:hAnsi="Segoe UI" w:cs="Segoe UI"/>
          <w:sz w:val="22"/>
          <w:szCs w:val="22"/>
        </w:rPr>
      </w:pPr>
      <w:r w:rsidRPr="001D33CD">
        <w:rPr>
          <w:rFonts w:ascii="Segoe UI" w:hAnsi="Segoe UI" w:cs="Segoe UI"/>
          <w:sz w:val="22"/>
          <w:szCs w:val="22"/>
        </w:rPr>
        <w:t>Select relevant commodity codes</w:t>
      </w:r>
      <w:r w:rsidR="001D33CD" w:rsidRPr="001D33CD">
        <w:rPr>
          <w:rFonts w:ascii="Segoe UI" w:hAnsi="Segoe UI" w:cs="Segoe UI"/>
          <w:sz w:val="22"/>
          <w:szCs w:val="22"/>
        </w:rPr>
        <w:t>:</w:t>
      </w:r>
    </w:p>
    <w:p w14:paraId="7DCCFACE" w14:textId="2DE75FCB" w:rsidR="001D33CD" w:rsidRPr="001D33CD" w:rsidRDefault="001D33CD" w:rsidP="00865920">
      <w:pPr>
        <w:pStyle w:val="BodyText"/>
        <w:ind w:left="1080"/>
        <w:rPr>
          <w:rFonts w:ascii="Segoe UI" w:hAnsi="Segoe UI" w:cs="Segoe UI"/>
          <w:sz w:val="22"/>
          <w:szCs w:val="22"/>
        </w:rPr>
      </w:pPr>
      <w:r w:rsidRPr="001D33CD">
        <w:rPr>
          <w:noProof/>
          <w:sz w:val="22"/>
          <w:szCs w:val="22"/>
        </w:rPr>
        <w:drawing>
          <wp:inline distT="0" distB="0" distL="0" distR="0" wp14:anchorId="2052A7EB" wp14:editId="6FA81D86">
            <wp:extent cx="4587902" cy="946990"/>
            <wp:effectExtent l="19050" t="57150" r="98425" b="628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04731" cy="950464"/>
                    </a:xfrm>
                    <a:prstGeom prst="rect">
                      <a:avLst/>
                    </a:prstGeom>
                    <a:effectLst>
                      <a:outerShdw blurRad="50800" dist="38100" algn="l" rotWithShape="0">
                        <a:prstClr val="black">
                          <a:alpha val="40000"/>
                        </a:prstClr>
                      </a:outerShdw>
                    </a:effectLst>
                  </pic:spPr>
                </pic:pic>
              </a:graphicData>
            </a:graphic>
          </wp:inline>
        </w:drawing>
      </w:r>
    </w:p>
    <w:p w14:paraId="4DD4C433" w14:textId="0F5CE48A" w:rsidR="001D33CD" w:rsidRPr="001D33CD" w:rsidRDefault="001D33CD" w:rsidP="00865920">
      <w:pPr>
        <w:pStyle w:val="BodyText"/>
        <w:numPr>
          <w:ilvl w:val="0"/>
          <w:numId w:val="18"/>
        </w:numPr>
        <w:ind w:left="1080"/>
        <w:rPr>
          <w:rFonts w:ascii="Segoe UI" w:hAnsi="Segoe UI" w:cs="Segoe UI"/>
          <w:sz w:val="22"/>
          <w:szCs w:val="22"/>
        </w:rPr>
      </w:pPr>
      <w:r w:rsidRPr="001D33CD">
        <w:rPr>
          <w:rFonts w:ascii="Segoe UI" w:hAnsi="Segoe UI" w:cs="Segoe UI"/>
          <w:sz w:val="22"/>
          <w:szCs w:val="22"/>
        </w:rPr>
        <w:t>Open solicitations from the search results to review details.</w:t>
      </w:r>
    </w:p>
    <w:p w14:paraId="7DDFC5B4" w14:textId="64678908" w:rsidR="001D33CD" w:rsidRPr="001D33CD" w:rsidRDefault="001D33CD" w:rsidP="00865920">
      <w:pPr>
        <w:pStyle w:val="BodyText"/>
        <w:numPr>
          <w:ilvl w:val="0"/>
          <w:numId w:val="18"/>
        </w:numPr>
        <w:ind w:left="1080"/>
        <w:rPr>
          <w:rFonts w:ascii="Segoe UI" w:hAnsi="Segoe UI" w:cs="Segoe UI"/>
          <w:sz w:val="22"/>
          <w:szCs w:val="22"/>
        </w:rPr>
      </w:pPr>
      <w:r w:rsidRPr="001D33CD">
        <w:rPr>
          <w:rFonts w:ascii="Segoe UI" w:hAnsi="Segoe UI" w:cs="Segoe UI"/>
          <w:sz w:val="22"/>
          <w:szCs w:val="22"/>
        </w:rPr>
        <w:t>Call or email the agency contact if more information is needed.</w:t>
      </w:r>
    </w:p>
    <w:p w14:paraId="30218E1D" w14:textId="4A8C8733" w:rsidR="00CC0669" w:rsidRPr="001D33CD" w:rsidRDefault="00CC0669" w:rsidP="00865920">
      <w:pPr>
        <w:pStyle w:val="BodyText"/>
        <w:numPr>
          <w:ilvl w:val="0"/>
          <w:numId w:val="18"/>
        </w:numPr>
        <w:ind w:left="1080"/>
        <w:rPr>
          <w:rFonts w:ascii="Segoe UI" w:hAnsi="Segoe UI" w:cs="Segoe UI"/>
          <w:sz w:val="22"/>
          <w:szCs w:val="22"/>
        </w:rPr>
      </w:pPr>
      <w:r w:rsidRPr="001D33CD">
        <w:rPr>
          <w:rFonts w:ascii="Segoe UI" w:hAnsi="Segoe UI" w:cs="Segoe UI"/>
          <w:sz w:val="22"/>
          <w:szCs w:val="22"/>
        </w:rPr>
        <w:t>Record results:</w:t>
      </w:r>
    </w:p>
    <w:p w14:paraId="57DDED50" w14:textId="77777777" w:rsidR="001D33CD" w:rsidRDefault="001D33CD" w:rsidP="00865920">
      <w:pPr>
        <w:pStyle w:val="BodyText"/>
        <w:ind w:left="1080"/>
        <w:rPr>
          <w:rFonts w:ascii="Segoe UI" w:hAnsi="Segoe UI" w:cs="Segoe UI"/>
        </w:rPr>
      </w:pPr>
    </w:p>
    <w:tbl>
      <w:tblPr>
        <w:tblStyle w:val="GridTable4-Accent2"/>
        <w:tblW w:w="8658" w:type="dxa"/>
        <w:tblInd w:w="967" w:type="dxa"/>
        <w:tblLook w:val="04A0" w:firstRow="1" w:lastRow="0" w:firstColumn="1" w:lastColumn="0" w:noHBand="0" w:noVBand="1"/>
      </w:tblPr>
      <w:tblGrid>
        <w:gridCol w:w="1980"/>
        <w:gridCol w:w="1368"/>
        <w:gridCol w:w="5310"/>
      </w:tblGrid>
      <w:tr w:rsidR="001D33CD" w:rsidRPr="0018254B" w14:paraId="604153CF" w14:textId="77777777" w:rsidTr="008659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6FE4C92" w14:textId="483FBC8B" w:rsidR="001D33CD" w:rsidRPr="0018254B" w:rsidRDefault="001D33CD">
            <w:pPr>
              <w:pStyle w:val="Heading4"/>
              <w:rPr>
                <w:rFonts w:cs="Segoe UI"/>
                <w:b/>
                <w:bCs w:val="0"/>
                <w:color w:val="000000" w:themeColor="text1"/>
                <w:sz w:val="22"/>
                <w:szCs w:val="18"/>
              </w:rPr>
            </w:pPr>
            <w:r>
              <w:rPr>
                <w:rFonts w:cs="Segoe UI"/>
                <w:b/>
                <w:bCs w:val="0"/>
                <w:color w:val="000000" w:themeColor="text1"/>
                <w:sz w:val="22"/>
                <w:szCs w:val="18"/>
              </w:rPr>
              <w:t>Solicitation title</w:t>
            </w:r>
          </w:p>
        </w:tc>
        <w:tc>
          <w:tcPr>
            <w:tcW w:w="1368" w:type="dxa"/>
          </w:tcPr>
          <w:p w14:paraId="74CC560D" w14:textId="597D56B0" w:rsidR="001D33CD" w:rsidRPr="0018254B" w:rsidRDefault="001D33CD">
            <w:pPr>
              <w:pStyle w:val="Heading4"/>
              <w:cnfStyle w:val="100000000000" w:firstRow="1" w:lastRow="0" w:firstColumn="0" w:lastColumn="0" w:oddVBand="0" w:evenVBand="0" w:oddHBand="0" w:evenHBand="0" w:firstRowFirstColumn="0" w:firstRowLastColumn="0" w:lastRowFirstColumn="0" w:lastRowLastColumn="0"/>
              <w:rPr>
                <w:rFonts w:cs="Segoe UI"/>
                <w:b/>
                <w:bCs w:val="0"/>
                <w:color w:val="000000" w:themeColor="text1"/>
                <w:sz w:val="22"/>
                <w:szCs w:val="18"/>
              </w:rPr>
            </w:pPr>
            <w:r>
              <w:rPr>
                <w:rFonts w:cs="Segoe UI"/>
                <w:b/>
                <w:bCs w:val="0"/>
                <w:color w:val="000000" w:themeColor="text1"/>
                <w:sz w:val="22"/>
                <w:szCs w:val="18"/>
              </w:rPr>
              <w:t>Cust. Ref #</w:t>
            </w:r>
          </w:p>
        </w:tc>
        <w:tc>
          <w:tcPr>
            <w:tcW w:w="5310" w:type="dxa"/>
          </w:tcPr>
          <w:p w14:paraId="5E0E28D5" w14:textId="6B0494F5" w:rsidR="001D33CD" w:rsidRPr="0018254B" w:rsidRDefault="001D33CD">
            <w:pPr>
              <w:pStyle w:val="Heading4"/>
              <w:cnfStyle w:val="100000000000" w:firstRow="1" w:lastRow="0" w:firstColumn="0" w:lastColumn="0" w:oddVBand="0" w:evenVBand="0" w:oddHBand="0" w:evenHBand="0" w:firstRowFirstColumn="0" w:firstRowLastColumn="0" w:lastRowFirstColumn="0" w:lastRowLastColumn="0"/>
              <w:rPr>
                <w:rFonts w:cs="Segoe UI"/>
                <w:b/>
                <w:bCs w:val="0"/>
                <w:color w:val="000000" w:themeColor="text1"/>
                <w:sz w:val="22"/>
                <w:szCs w:val="18"/>
              </w:rPr>
            </w:pPr>
            <w:r w:rsidRPr="0018254B">
              <w:rPr>
                <w:rFonts w:cs="Segoe UI"/>
                <w:b/>
                <w:bCs w:val="0"/>
                <w:color w:val="000000" w:themeColor="text1"/>
                <w:sz w:val="22"/>
                <w:szCs w:val="18"/>
              </w:rPr>
              <w:t>Notes</w:t>
            </w:r>
          </w:p>
        </w:tc>
      </w:tr>
      <w:tr w:rsidR="001D33CD" w:rsidRPr="0018254B" w14:paraId="10AA92DB" w14:textId="77777777" w:rsidTr="00865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5BC919E" w14:textId="77777777" w:rsidR="001D33CD" w:rsidRPr="0018254B" w:rsidRDefault="001D33CD">
            <w:pPr>
              <w:spacing w:before="120" w:after="120"/>
              <w:rPr>
                <w:rFonts w:cs="Segoe UI"/>
                <w:szCs w:val="18"/>
              </w:rPr>
            </w:pPr>
          </w:p>
        </w:tc>
        <w:tc>
          <w:tcPr>
            <w:tcW w:w="1368" w:type="dxa"/>
          </w:tcPr>
          <w:p w14:paraId="2E2B204F" w14:textId="77777777" w:rsidR="001D33CD" w:rsidRPr="0018254B" w:rsidRDefault="001D33CD">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p>
        </w:tc>
        <w:tc>
          <w:tcPr>
            <w:tcW w:w="5310" w:type="dxa"/>
          </w:tcPr>
          <w:p w14:paraId="47833C3C" w14:textId="77777777" w:rsidR="001D33CD" w:rsidRPr="0018254B" w:rsidRDefault="001D33CD">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p>
        </w:tc>
      </w:tr>
      <w:tr w:rsidR="001D33CD" w:rsidRPr="0018254B" w14:paraId="24A0E8FD" w14:textId="77777777" w:rsidTr="00865920">
        <w:tc>
          <w:tcPr>
            <w:cnfStyle w:val="001000000000" w:firstRow="0" w:lastRow="0" w:firstColumn="1" w:lastColumn="0" w:oddVBand="0" w:evenVBand="0" w:oddHBand="0" w:evenHBand="0" w:firstRowFirstColumn="0" w:firstRowLastColumn="0" w:lastRowFirstColumn="0" w:lastRowLastColumn="0"/>
            <w:tcW w:w="1980" w:type="dxa"/>
          </w:tcPr>
          <w:p w14:paraId="7AD092DA" w14:textId="77777777" w:rsidR="001D33CD" w:rsidRPr="0018254B" w:rsidRDefault="001D33CD">
            <w:pPr>
              <w:spacing w:before="120" w:after="120"/>
              <w:rPr>
                <w:rFonts w:cs="Segoe UI"/>
                <w:szCs w:val="18"/>
              </w:rPr>
            </w:pPr>
          </w:p>
        </w:tc>
        <w:tc>
          <w:tcPr>
            <w:tcW w:w="1368" w:type="dxa"/>
          </w:tcPr>
          <w:p w14:paraId="2E9EB759" w14:textId="77777777" w:rsidR="001D33CD" w:rsidRPr="0018254B" w:rsidRDefault="001D33CD">
            <w:pPr>
              <w:spacing w:before="120" w:after="120"/>
              <w:cnfStyle w:val="000000000000" w:firstRow="0" w:lastRow="0" w:firstColumn="0" w:lastColumn="0" w:oddVBand="0" w:evenVBand="0" w:oddHBand="0" w:evenHBand="0" w:firstRowFirstColumn="0" w:firstRowLastColumn="0" w:lastRowFirstColumn="0" w:lastRowLastColumn="0"/>
              <w:rPr>
                <w:rFonts w:cs="Segoe UI"/>
                <w:szCs w:val="18"/>
              </w:rPr>
            </w:pPr>
          </w:p>
        </w:tc>
        <w:tc>
          <w:tcPr>
            <w:tcW w:w="5310" w:type="dxa"/>
          </w:tcPr>
          <w:p w14:paraId="19EC9871" w14:textId="77777777" w:rsidR="001D33CD" w:rsidRPr="0018254B" w:rsidRDefault="001D33CD">
            <w:pPr>
              <w:spacing w:before="120" w:after="120"/>
              <w:cnfStyle w:val="000000000000" w:firstRow="0" w:lastRow="0" w:firstColumn="0" w:lastColumn="0" w:oddVBand="0" w:evenVBand="0" w:oddHBand="0" w:evenHBand="0" w:firstRowFirstColumn="0" w:firstRowLastColumn="0" w:lastRowFirstColumn="0" w:lastRowLastColumn="0"/>
              <w:rPr>
                <w:rFonts w:cs="Segoe UI"/>
                <w:szCs w:val="18"/>
              </w:rPr>
            </w:pPr>
          </w:p>
        </w:tc>
      </w:tr>
      <w:tr w:rsidR="008E3C27" w:rsidRPr="0018254B" w14:paraId="7B356620" w14:textId="77777777" w:rsidTr="00865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C1705C1" w14:textId="77777777" w:rsidR="008E3C27" w:rsidRPr="0018254B" w:rsidRDefault="008E3C27" w:rsidP="008E3C27">
            <w:pPr>
              <w:spacing w:before="120" w:after="120"/>
              <w:rPr>
                <w:rFonts w:cs="Segoe UI"/>
                <w:szCs w:val="18"/>
              </w:rPr>
            </w:pPr>
          </w:p>
        </w:tc>
        <w:tc>
          <w:tcPr>
            <w:tcW w:w="1368" w:type="dxa"/>
          </w:tcPr>
          <w:p w14:paraId="2A44A0C5" w14:textId="77777777" w:rsidR="008E3C27" w:rsidRPr="0018254B" w:rsidRDefault="008E3C27" w:rsidP="008E3C27">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p>
        </w:tc>
        <w:tc>
          <w:tcPr>
            <w:tcW w:w="5310" w:type="dxa"/>
          </w:tcPr>
          <w:p w14:paraId="25D86F5F" w14:textId="4BA58273" w:rsidR="008E3C27" w:rsidRPr="0018254B" w:rsidRDefault="008E3C27" w:rsidP="008E3C27">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r w:rsidRPr="008E3C27">
              <w:rPr>
                <w:rFonts w:cs="Segoe UI"/>
                <w:szCs w:val="18"/>
                <w:highlight w:val="yellow"/>
              </w:rPr>
              <w:t>[add more rows as needed]</w:t>
            </w:r>
          </w:p>
        </w:tc>
      </w:tr>
    </w:tbl>
    <w:p w14:paraId="03D6827B" w14:textId="77777777" w:rsidR="00CC0669" w:rsidRDefault="00CC0669" w:rsidP="00865920">
      <w:pPr>
        <w:ind w:left="360"/>
      </w:pPr>
    </w:p>
    <w:p w14:paraId="1EC7B589" w14:textId="57751E44" w:rsidR="00CC0669" w:rsidRPr="00CC0669" w:rsidRDefault="00CC0669" w:rsidP="00865920">
      <w:pPr>
        <w:ind w:left="360"/>
      </w:pPr>
      <w:r>
        <w:t>Searching for Vendors</w:t>
      </w:r>
    </w:p>
    <w:p w14:paraId="707194DA" w14:textId="182B15B5" w:rsidR="007D5189" w:rsidRPr="001D33CD" w:rsidRDefault="007D5189" w:rsidP="00865920">
      <w:pPr>
        <w:pStyle w:val="BodyText"/>
        <w:numPr>
          <w:ilvl w:val="0"/>
          <w:numId w:val="24"/>
        </w:numPr>
        <w:ind w:left="1080"/>
        <w:rPr>
          <w:rFonts w:ascii="Segoe UI" w:hAnsi="Segoe UI" w:cs="Segoe UI"/>
          <w:sz w:val="22"/>
          <w:szCs w:val="22"/>
        </w:rPr>
      </w:pPr>
      <w:r w:rsidRPr="001D33CD">
        <w:rPr>
          <w:rFonts w:ascii="Segoe UI" w:hAnsi="Segoe UI" w:cs="Segoe UI"/>
          <w:sz w:val="22"/>
          <w:szCs w:val="22"/>
        </w:rPr>
        <w:t xml:space="preserve">Navigate to the </w:t>
      </w:r>
      <w:hyperlink r:id="rId18" w:history="1">
        <w:r w:rsidRPr="001D33CD">
          <w:rPr>
            <w:rStyle w:val="Hyperlink"/>
            <w:rFonts w:ascii="Segoe UI" w:hAnsi="Segoe UI" w:cs="Segoe UI"/>
            <w:sz w:val="22"/>
            <w:szCs w:val="22"/>
          </w:rPr>
          <w:t>Washington Electronic Business Solution (WEBS)</w:t>
        </w:r>
      </w:hyperlink>
      <w:r w:rsidRPr="001D33CD">
        <w:rPr>
          <w:rFonts w:ascii="Segoe UI" w:hAnsi="Segoe UI" w:cs="Segoe UI"/>
          <w:sz w:val="22"/>
          <w:szCs w:val="22"/>
        </w:rPr>
        <w:t xml:space="preserve"> for Government Customers webpage.</w:t>
      </w:r>
    </w:p>
    <w:p w14:paraId="7389C7BC" w14:textId="77777777" w:rsidR="00F22219" w:rsidRPr="001D33CD" w:rsidRDefault="007D5189" w:rsidP="00865920">
      <w:pPr>
        <w:pStyle w:val="BodyText"/>
        <w:numPr>
          <w:ilvl w:val="0"/>
          <w:numId w:val="24"/>
        </w:numPr>
        <w:ind w:left="1080"/>
        <w:rPr>
          <w:rFonts w:ascii="Segoe UI" w:hAnsi="Segoe UI" w:cs="Segoe UI"/>
          <w:sz w:val="22"/>
          <w:szCs w:val="22"/>
        </w:rPr>
      </w:pPr>
      <w:r w:rsidRPr="001D33CD">
        <w:rPr>
          <w:rFonts w:ascii="Segoe UI" w:hAnsi="Segoe UI" w:cs="Segoe UI"/>
          <w:sz w:val="22"/>
          <w:szCs w:val="22"/>
        </w:rPr>
        <w:t>Navigate to the “Search for Vendors” tab</w:t>
      </w:r>
      <w:r w:rsidR="00F22219" w:rsidRPr="001D33CD">
        <w:rPr>
          <w:rFonts w:ascii="Segoe UI" w:hAnsi="Segoe UI" w:cs="Segoe UI"/>
          <w:sz w:val="22"/>
          <w:szCs w:val="22"/>
        </w:rPr>
        <w:t>:</w:t>
      </w:r>
    </w:p>
    <w:p w14:paraId="50685D90" w14:textId="22716704" w:rsidR="007D5189" w:rsidRPr="001D33CD" w:rsidRDefault="007D5189" w:rsidP="00865920">
      <w:pPr>
        <w:pStyle w:val="BodyText"/>
        <w:numPr>
          <w:ilvl w:val="0"/>
          <w:numId w:val="24"/>
        </w:numPr>
        <w:ind w:left="1080"/>
        <w:rPr>
          <w:rFonts w:ascii="Segoe UI" w:hAnsi="Segoe UI" w:cs="Segoe UI"/>
          <w:sz w:val="22"/>
          <w:szCs w:val="22"/>
        </w:rPr>
      </w:pPr>
      <w:r w:rsidRPr="001D33CD">
        <w:rPr>
          <w:rFonts w:ascii="Segoe UI" w:hAnsi="Segoe UI" w:cs="Segoe UI"/>
          <w:sz w:val="22"/>
          <w:szCs w:val="22"/>
        </w:rPr>
        <w:t>Select relevant commodity codes</w:t>
      </w:r>
      <w:r w:rsidR="00F22219" w:rsidRPr="001D33CD">
        <w:rPr>
          <w:rFonts w:ascii="Segoe UI" w:hAnsi="Segoe UI" w:cs="Segoe UI"/>
          <w:sz w:val="22"/>
          <w:szCs w:val="22"/>
        </w:rPr>
        <w:t>:</w:t>
      </w:r>
    </w:p>
    <w:p w14:paraId="44C9027B" w14:textId="77777777" w:rsidR="00F22219" w:rsidRPr="001D33CD" w:rsidRDefault="00F22219" w:rsidP="00865920">
      <w:pPr>
        <w:pStyle w:val="BodyText"/>
        <w:ind w:left="1080"/>
        <w:rPr>
          <w:rFonts w:ascii="Segoe UI" w:hAnsi="Segoe UI" w:cs="Segoe UI"/>
          <w:sz w:val="22"/>
          <w:szCs w:val="22"/>
        </w:rPr>
      </w:pPr>
    </w:p>
    <w:p w14:paraId="641723FA" w14:textId="10178ED7" w:rsidR="00F22219" w:rsidRPr="001D33CD" w:rsidRDefault="00F22219" w:rsidP="00865920">
      <w:pPr>
        <w:pStyle w:val="BodyText"/>
        <w:ind w:left="1080"/>
        <w:rPr>
          <w:rFonts w:ascii="Segoe UI" w:hAnsi="Segoe UI" w:cs="Segoe UI"/>
          <w:sz w:val="22"/>
          <w:szCs w:val="22"/>
        </w:rPr>
      </w:pPr>
      <w:r w:rsidRPr="001D33CD">
        <w:rPr>
          <w:noProof/>
          <w:sz w:val="22"/>
          <w:szCs w:val="22"/>
        </w:rPr>
        <w:lastRenderedPageBreak/>
        <w:drawing>
          <wp:inline distT="0" distB="0" distL="0" distR="0" wp14:anchorId="72CF75E4" wp14:editId="44C2958B">
            <wp:extent cx="4675367" cy="1617897"/>
            <wp:effectExtent l="19050" t="57150" r="87630" b="590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89159" cy="1622670"/>
                    </a:xfrm>
                    <a:prstGeom prst="rect">
                      <a:avLst/>
                    </a:prstGeom>
                    <a:effectLst>
                      <a:outerShdw blurRad="50800" dist="38100" algn="l" rotWithShape="0">
                        <a:prstClr val="black">
                          <a:alpha val="40000"/>
                        </a:prstClr>
                      </a:outerShdw>
                    </a:effectLst>
                  </pic:spPr>
                </pic:pic>
              </a:graphicData>
            </a:graphic>
          </wp:inline>
        </w:drawing>
      </w:r>
    </w:p>
    <w:p w14:paraId="44F09B03" w14:textId="77777777" w:rsidR="007D5189" w:rsidRPr="001D33CD" w:rsidRDefault="007D5189" w:rsidP="00865920">
      <w:pPr>
        <w:pStyle w:val="BodyText"/>
        <w:numPr>
          <w:ilvl w:val="0"/>
          <w:numId w:val="24"/>
        </w:numPr>
        <w:ind w:left="1080"/>
        <w:rPr>
          <w:rFonts w:ascii="Segoe UI" w:hAnsi="Segoe UI" w:cs="Segoe UI"/>
          <w:sz w:val="22"/>
          <w:szCs w:val="22"/>
        </w:rPr>
      </w:pPr>
      <w:r w:rsidRPr="001D33CD">
        <w:rPr>
          <w:rFonts w:ascii="Segoe UI" w:hAnsi="Segoe UI" w:cs="Segoe UI"/>
          <w:sz w:val="22"/>
          <w:szCs w:val="22"/>
        </w:rPr>
        <w:t>Record search results:</w:t>
      </w:r>
    </w:p>
    <w:p w14:paraId="5D778D04" w14:textId="77777777" w:rsidR="007D5189" w:rsidRPr="001D33CD" w:rsidRDefault="007D5189" w:rsidP="00865920">
      <w:pPr>
        <w:pStyle w:val="BodyText"/>
        <w:ind w:left="1080"/>
        <w:rPr>
          <w:rFonts w:ascii="Segoe UI" w:hAnsi="Segoe UI" w:cs="Segoe UI"/>
          <w:sz w:val="22"/>
          <w:szCs w:val="22"/>
        </w:rPr>
      </w:pPr>
    </w:p>
    <w:tbl>
      <w:tblPr>
        <w:tblStyle w:val="GridTable4-Accent2"/>
        <w:tblW w:w="8658" w:type="dxa"/>
        <w:tblInd w:w="967" w:type="dxa"/>
        <w:tblLook w:val="04A0" w:firstRow="1" w:lastRow="0" w:firstColumn="1" w:lastColumn="0" w:noHBand="0" w:noVBand="1"/>
      </w:tblPr>
      <w:tblGrid>
        <w:gridCol w:w="1980"/>
        <w:gridCol w:w="2448"/>
        <w:gridCol w:w="4230"/>
      </w:tblGrid>
      <w:tr w:rsidR="007D5189" w:rsidRPr="001D33CD" w14:paraId="5DE015F5" w14:textId="77777777" w:rsidTr="008659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AB26080" w14:textId="77777777" w:rsidR="007D5189" w:rsidRPr="001D33CD" w:rsidRDefault="007D5189">
            <w:pPr>
              <w:pStyle w:val="Heading4"/>
              <w:rPr>
                <w:rFonts w:cs="Segoe UI"/>
                <w:b/>
                <w:bCs w:val="0"/>
                <w:color w:val="000000" w:themeColor="text1"/>
                <w:sz w:val="22"/>
              </w:rPr>
            </w:pPr>
            <w:r w:rsidRPr="001D33CD">
              <w:rPr>
                <w:rFonts w:cs="Segoe UI"/>
                <w:b/>
                <w:bCs w:val="0"/>
                <w:color w:val="000000" w:themeColor="text1"/>
                <w:sz w:val="22"/>
              </w:rPr>
              <w:t>Contractor Name</w:t>
            </w:r>
          </w:p>
        </w:tc>
        <w:tc>
          <w:tcPr>
            <w:tcW w:w="2448" w:type="dxa"/>
          </w:tcPr>
          <w:p w14:paraId="382CDEE6" w14:textId="77777777" w:rsidR="007D5189" w:rsidRPr="001D33CD" w:rsidRDefault="007D5189">
            <w:pPr>
              <w:pStyle w:val="Heading4"/>
              <w:cnfStyle w:val="100000000000" w:firstRow="1" w:lastRow="0" w:firstColumn="0" w:lastColumn="0" w:oddVBand="0" w:evenVBand="0" w:oddHBand="0" w:evenHBand="0" w:firstRowFirstColumn="0" w:firstRowLastColumn="0" w:lastRowFirstColumn="0" w:lastRowLastColumn="0"/>
              <w:rPr>
                <w:rFonts w:cs="Segoe UI"/>
                <w:b/>
                <w:bCs w:val="0"/>
                <w:color w:val="000000" w:themeColor="text1"/>
                <w:sz w:val="22"/>
              </w:rPr>
            </w:pPr>
            <w:r w:rsidRPr="001D33CD">
              <w:rPr>
                <w:rFonts w:cs="Segoe UI"/>
                <w:b/>
                <w:bCs w:val="0"/>
                <w:color w:val="000000" w:themeColor="text1"/>
                <w:sz w:val="22"/>
              </w:rPr>
              <w:t>Method of Contact (phone, email, etc.)</w:t>
            </w:r>
          </w:p>
        </w:tc>
        <w:tc>
          <w:tcPr>
            <w:tcW w:w="4230" w:type="dxa"/>
          </w:tcPr>
          <w:p w14:paraId="2C6FF393" w14:textId="354AEA9D" w:rsidR="007D5189" w:rsidRPr="001D33CD" w:rsidRDefault="007D5189">
            <w:pPr>
              <w:pStyle w:val="Heading4"/>
              <w:cnfStyle w:val="100000000000" w:firstRow="1" w:lastRow="0" w:firstColumn="0" w:lastColumn="0" w:oddVBand="0" w:evenVBand="0" w:oddHBand="0" w:evenHBand="0" w:firstRowFirstColumn="0" w:firstRowLastColumn="0" w:lastRowFirstColumn="0" w:lastRowLastColumn="0"/>
              <w:rPr>
                <w:rFonts w:cs="Segoe UI"/>
                <w:b/>
                <w:bCs w:val="0"/>
                <w:color w:val="000000" w:themeColor="text1"/>
                <w:sz w:val="22"/>
              </w:rPr>
            </w:pPr>
            <w:r w:rsidRPr="001D33CD">
              <w:rPr>
                <w:rFonts w:cs="Segoe UI"/>
                <w:b/>
                <w:bCs w:val="0"/>
                <w:color w:val="000000" w:themeColor="text1"/>
                <w:sz w:val="22"/>
              </w:rPr>
              <w:t>Notes (can</w:t>
            </w:r>
            <w:r w:rsidR="00D84CB9">
              <w:rPr>
                <w:rFonts w:cs="Segoe UI"/>
                <w:b/>
                <w:bCs w:val="0"/>
                <w:color w:val="000000" w:themeColor="text1"/>
                <w:sz w:val="22"/>
              </w:rPr>
              <w:t>/cannot</w:t>
            </w:r>
            <w:r w:rsidRPr="001D33CD">
              <w:rPr>
                <w:rFonts w:cs="Segoe UI"/>
                <w:b/>
                <w:bCs w:val="0"/>
                <w:color w:val="000000" w:themeColor="text1"/>
                <w:sz w:val="22"/>
              </w:rPr>
              <w:t xml:space="preserve"> meet the business need, explanation)</w:t>
            </w:r>
          </w:p>
        </w:tc>
      </w:tr>
      <w:tr w:rsidR="007D5189" w:rsidRPr="001D33CD" w14:paraId="36FBE795" w14:textId="77777777" w:rsidTr="00865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26EA2A0" w14:textId="77777777" w:rsidR="007D5189" w:rsidRPr="001D33CD" w:rsidRDefault="007D5189">
            <w:pPr>
              <w:spacing w:before="120" w:after="120"/>
              <w:rPr>
                <w:rFonts w:cs="Segoe UI"/>
              </w:rPr>
            </w:pPr>
          </w:p>
        </w:tc>
        <w:tc>
          <w:tcPr>
            <w:tcW w:w="2448" w:type="dxa"/>
          </w:tcPr>
          <w:p w14:paraId="29619FBB" w14:textId="77777777" w:rsidR="007D5189" w:rsidRPr="001D33CD" w:rsidRDefault="007D5189">
            <w:pPr>
              <w:spacing w:before="120" w:after="120"/>
              <w:cnfStyle w:val="000000100000" w:firstRow="0" w:lastRow="0" w:firstColumn="0" w:lastColumn="0" w:oddVBand="0" w:evenVBand="0" w:oddHBand="1" w:evenHBand="0" w:firstRowFirstColumn="0" w:firstRowLastColumn="0" w:lastRowFirstColumn="0" w:lastRowLastColumn="0"/>
              <w:rPr>
                <w:rFonts w:cs="Segoe UI"/>
              </w:rPr>
            </w:pPr>
          </w:p>
        </w:tc>
        <w:tc>
          <w:tcPr>
            <w:tcW w:w="4230" w:type="dxa"/>
          </w:tcPr>
          <w:p w14:paraId="213986FA" w14:textId="77777777" w:rsidR="007D5189" w:rsidRPr="001D33CD" w:rsidRDefault="007D5189">
            <w:pPr>
              <w:spacing w:before="120" w:after="120"/>
              <w:cnfStyle w:val="000000100000" w:firstRow="0" w:lastRow="0" w:firstColumn="0" w:lastColumn="0" w:oddVBand="0" w:evenVBand="0" w:oddHBand="1" w:evenHBand="0" w:firstRowFirstColumn="0" w:firstRowLastColumn="0" w:lastRowFirstColumn="0" w:lastRowLastColumn="0"/>
              <w:rPr>
                <w:rFonts w:cs="Segoe UI"/>
              </w:rPr>
            </w:pPr>
          </w:p>
        </w:tc>
      </w:tr>
      <w:tr w:rsidR="007D5189" w:rsidRPr="001D33CD" w14:paraId="26C6BE2C" w14:textId="77777777" w:rsidTr="00865920">
        <w:tc>
          <w:tcPr>
            <w:cnfStyle w:val="001000000000" w:firstRow="0" w:lastRow="0" w:firstColumn="1" w:lastColumn="0" w:oddVBand="0" w:evenVBand="0" w:oddHBand="0" w:evenHBand="0" w:firstRowFirstColumn="0" w:firstRowLastColumn="0" w:lastRowFirstColumn="0" w:lastRowLastColumn="0"/>
            <w:tcW w:w="1980" w:type="dxa"/>
          </w:tcPr>
          <w:p w14:paraId="2D11DE3E" w14:textId="77777777" w:rsidR="007D5189" w:rsidRPr="001D33CD" w:rsidRDefault="007D5189">
            <w:pPr>
              <w:spacing w:before="120" w:after="120"/>
              <w:rPr>
                <w:rFonts w:cs="Segoe UI"/>
              </w:rPr>
            </w:pPr>
          </w:p>
        </w:tc>
        <w:tc>
          <w:tcPr>
            <w:tcW w:w="2448" w:type="dxa"/>
          </w:tcPr>
          <w:p w14:paraId="2187BE87" w14:textId="77777777" w:rsidR="007D5189" w:rsidRPr="001D33CD" w:rsidRDefault="007D5189">
            <w:pPr>
              <w:spacing w:before="120" w:after="120"/>
              <w:cnfStyle w:val="000000000000" w:firstRow="0" w:lastRow="0" w:firstColumn="0" w:lastColumn="0" w:oddVBand="0" w:evenVBand="0" w:oddHBand="0" w:evenHBand="0" w:firstRowFirstColumn="0" w:firstRowLastColumn="0" w:lastRowFirstColumn="0" w:lastRowLastColumn="0"/>
              <w:rPr>
                <w:rFonts w:cs="Segoe UI"/>
              </w:rPr>
            </w:pPr>
          </w:p>
        </w:tc>
        <w:tc>
          <w:tcPr>
            <w:tcW w:w="4230" w:type="dxa"/>
          </w:tcPr>
          <w:p w14:paraId="6FA4F7E3" w14:textId="77777777" w:rsidR="007D5189" w:rsidRPr="001D33CD" w:rsidRDefault="007D5189">
            <w:pPr>
              <w:spacing w:before="120" w:after="120"/>
              <w:cnfStyle w:val="000000000000" w:firstRow="0" w:lastRow="0" w:firstColumn="0" w:lastColumn="0" w:oddVBand="0" w:evenVBand="0" w:oddHBand="0" w:evenHBand="0" w:firstRowFirstColumn="0" w:firstRowLastColumn="0" w:lastRowFirstColumn="0" w:lastRowLastColumn="0"/>
              <w:rPr>
                <w:rFonts w:cs="Segoe UI"/>
              </w:rPr>
            </w:pPr>
          </w:p>
        </w:tc>
      </w:tr>
      <w:tr w:rsidR="008E3C27" w:rsidRPr="001D33CD" w14:paraId="47FA978E" w14:textId="77777777" w:rsidTr="00865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D79E332" w14:textId="77777777" w:rsidR="008E3C27" w:rsidRPr="001D33CD" w:rsidRDefault="008E3C27" w:rsidP="008E3C27">
            <w:pPr>
              <w:spacing w:before="120" w:after="120"/>
              <w:rPr>
                <w:rFonts w:cs="Segoe UI"/>
              </w:rPr>
            </w:pPr>
          </w:p>
        </w:tc>
        <w:tc>
          <w:tcPr>
            <w:tcW w:w="2448" w:type="dxa"/>
          </w:tcPr>
          <w:p w14:paraId="080DB7C7" w14:textId="77777777" w:rsidR="008E3C27" w:rsidRPr="001D33CD" w:rsidRDefault="008E3C27" w:rsidP="008E3C27">
            <w:pPr>
              <w:spacing w:before="120" w:after="120"/>
              <w:cnfStyle w:val="000000100000" w:firstRow="0" w:lastRow="0" w:firstColumn="0" w:lastColumn="0" w:oddVBand="0" w:evenVBand="0" w:oddHBand="1" w:evenHBand="0" w:firstRowFirstColumn="0" w:firstRowLastColumn="0" w:lastRowFirstColumn="0" w:lastRowLastColumn="0"/>
              <w:rPr>
                <w:rFonts w:cs="Segoe UI"/>
              </w:rPr>
            </w:pPr>
          </w:p>
        </w:tc>
        <w:tc>
          <w:tcPr>
            <w:tcW w:w="4230" w:type="dxa"/>
          </w:tcPr>
          <w:p w14:paraId="11501321" w14:textId="5AD5D0AA" w:rsidR="008E3C27" w:rsidRPr="001D33CD" w:rsidRDefault="008E3C27" w:rsidP="008E3C27">
            <w:pPr>
              <w:spacing w:before="120" w:after="120"/>
              <w:cnfStyle w:val="000000100000" w:firstRow="0" w:lastRow="0" w:firstColumn="0" w:lastColumn="0" w:oddVBand="0" w:evenVBand="0" w:oddHBand="1" w:evenHBand="0" w:firstRowFirstColumn="0" w:firstRowLastColumn="0" w:lastRowFirstColumn="0" w:lastRowLastColumn="0"/>
              <w:rPr>
                <w:rFonts w:cs="Segoe UI"/>
              </w:rPr>
            </w:pPr>
            <w:r w:rsidRPr="008E3C27">
              <w:rPr>
                <w:rFonts w:cs="Segoe UI"/>
                <w:szCs w:val="18"/>
                <w:highlight w:val="yellow"/>
              </w:rPr>
              <w:t>[add more rows as needed]</w:t>
            </w:r>
          </w:p>
        </w:tc>
      </w:tr>
    </w:tbl>
    <w:p w14:paraId="3DF7DEA7" w14:textId="77777777" w:rsidR="0042697F" w:rsidRDefault="0042697F" w:rsidP="00865920">
      <w:pPr>
        <w:ind w:left="360"/>
      </w:pPr>
    </w:p>
    <w:p w14:paraId="1A66F480" w14:textId="12712849" w:rsidR="0042697F" w:rsidRDefault="0042697F" w:rsidP="00865920">
      <w:pPr>
        <w:pStyle w:val="Heading4"/>
        <w:ind w:left="360"/>
        <w:rPr>
          <w:color w:val="000000" w:themeColor="text2"/>
        </w:rPr>
      </w:pPr>
      <w:r w:rsidRPr="0042697F">
        <w:rPr>
          <w:color w:val="000000" w:themeColor="text2"/>
        </w:rPr>
        <w:t>OMWBE</w:t>
      </w:r>
      <w:r w:rsidR="00F22219">
        <w:rPr>
          <w:color w:val="000000" w:themeColor="text2"/>
        </w:rPr>
        <w:t xml:space="preserve"> Directory of Certified Businesses</w:t>
      </w:r>
    </w:p>
    <w:p w14:paraId="164E6AFC" w14:textId="3C8F960F" w:rsidR="0042697F" w:rsidRDefault="00F22219" w:rsidP="00865920">
      <w:pPr>
        <w:pStyle w:val="ListParagraph"/>
        <w:numPr>
          <w:ilvl w:val="0"/>
          <w:numId w:val="19"/>
        </w:numPr>
        <w:ind w:left="1080"/>
      </w:pPr>
      <w:r>
        <w:t xml:space="preserve">Navigate to </w:t>
      </w:r>
      <w:r w:rsidR="001E6DDB">
        <w:t>the Office of Minority and Women’s Business Enterprises (OMWBE)</w:t>
      </w:r>
      <w:r>
        <w:t xml:space="preserve">’s </w:t>
      </w:r>
      <w:hyperlink r:id="rId20" w:history="1">
        <w:r w:rsidRPr="00F22219">
          <w:rPr>
            <w:rStyle w:val="Hyperlink"/>
          </w:rPr>
          <w:t>Certified Business Directory</w:t>
        </w:r>
      </w:hyperlink>
      <w:r>
        <w:t>.</w:t>
      </w:r>
    </w:p>
    <w:p w14:paraId="3429B495" w14:textId="6B7C8F91" w:rsidR="00F22219" w:rsidRDefault="00F22219" w:rsidP="00865920">
      <w:pPr>
        <w:pStyle w:val="ListParagraph"/>
        <w:numPr>
          <w:ilvl w:val="0"/>
          <w:numId w:val="19"/>
        </w:numPr>
        <w:ind w:left="1080"/>
      </w:pPr>
      <w:r>
        <w:t>Use search criteria/search terms relevant to your agency’s business need.</w:t>
      </w:r>
    </w:p>
    <w:p w14:paraId="2777DFD5" w14:textId="3E35065E" w:rsidR="001D33CD" w:rsidRDefault="001D33CD" w:rsidP="00865920">
      <w:pPr>
        <w:pStyle w:val="ListParagraph"/>
        <w:numPr>
          <w:ilvl w:val="0"/>
          <w:numId w:val="19"/>
        </w:numPr>
        <w:ind w:left="1080"/>
      </w:pPr>
      <w:r>
        <w:t xml:space="preserve">Contact OMWBE </w:t>
      </w:r>
      <w:r w:rsidR="001E6DDB">
        <w:t xml:space="preserve">staff </w:t>
      </w:r>
      <w:r>
        <w:t xml:space="preserve">for assistance if your search </w:t>
      </w:r>
      <w:r w:rsidR="001E6DDB">
        <w:t>results</w:t>
      </w:r>
      <w:r>
        <w:t xml:space="preserve"> is zero </w:t>
      </w:r>
      <w:r w:rsidR="001E6DDB">
        <w:t>vendors</w:t>
      </w:r>
      <w:r>
        <w:t xml:space="preserve">, </w:t>
      </w:r>
      <w:r w:rsidRPr="001D33CD">
        <w:rPr>
          <w:i/>
          <w:iCs/>
        </w:rPr>
        <w:t>contact </w:t>
      </w:r>
      <w:hyperlink r:id="rId21" w:tgtFrame="_blank" w:history="1">
        <w:r w:rsidRPr="001D33CD">
          <w:rPr>
            <w:rStyle w:val="Hyperlink"/>
            <w:i/>
            <w:iCs/>
          </w:rPr>
          <w:t>technicalassistance@omwbe.wa.gov</w:t>
        </w:r>
      </w:hyperlink>
      <w:r w:rsidRPr="001D33CD">
        <w:rPr>
          <w:i/>
          <w:iCs/>
        </w:rPr>
        <w:t>.</w:t>
      </w:r>
    </w:p>
    <w:p w14:paraId="160E2A5E" w14:textId="27925FB2" w:rsidR="00F22219" w:rsidRDefault="00F22219" w:rsidP="00865920">
      <w:pPr>
        <w:pStyle w:val="ListParagraph"/>
        <w:numPr>
          <w:ilvl w:val="0"/>
          <w:numId w:val="19"/>
        </w:numPr>
        <w:ind w:left="1080"/>
      </w:pPr>
      <w:r>
        <w:t>Record search results:</w:t>
      </w:r>
    </w:p>
    <w:tbl>
      <w:tblPr>
        <w:tblStyle w:val="GridTable4-Accent2"/>
        <w:tblW w:w="8658" w:type="dxa"/>
        <w:tblInd w:w="967" w:type="dxa"/>
        <w:tblLook w:val="04A0" w:firstRow="1" w:lastRow="0" w:firstColumn="1" w:lastColumn="0" w:noHBand="0" w:noVBand="1"/>
      </w:tblPr>
      <w:tblGrid>
        <w:gridCol w:w="1980"/>
        <w:gridCol w:w="2448"/>
        <w:gridCol w:w="4230"/>
      </w:tblGrid>
      <w:tr w:rsidR="00F22219" w:rsidRPr="0018254B" w14:paraId="59C48047" w14:textId="77777777" w:rsidTr="008659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26BED4C" w14:textId="77777777" w:rsidR="00F22219" w:rsidRPr="0018254B" w:rsidRDefault="00F22219">
            <w:pPr>
              <w:pStyle w:val="Heading4"/>
              <w:rPr>
                <w:rFonts w:cs="Segoe UI"/>
                <w:b/>
                <w:bCs w:val="0"/>
                <w:color w:val="000000" w:themeColor="text1"/>
                <w:sz w:val="22"/>
                <w:szCs w:val="18"/>
              </w:rPr>
            </w:pPr>
            <w:r>
              <w:rPr>
                <w:rFonts w:cs="Segoe UI"/>
                <w:b/>
                <w:bCs w:val="0"/>
                <w:color w:val="000000" w:themeColor="text1"/>
                <w:sz w:val="22"/>
                <w:szCs w:val="18"/>
              </w:rPr>
              <w:t>Contractor Name</w:t>
            </w:r>
          </w:p>
        </w:tc>
        <w:tc>
          <w:tcPr>
            <w:tcW w:w="2448" w:type="dxa"/>
          </w:tcPr>
          <w:p w14:paraId="617B7744" w14:textId="77777777" w:rsidR="00F22219" w:rsidRPr="0018254B" w:rsidRDefault="00F22219">
            <w:pPr>
              <w:pStyle w:val="Heading4"/>
              <w:cnfStyle w:val="100000000000" w:firstRow="1" w:lastRow="0" w:firstColumn="0" w:lastColumn="0" w:oddVBand="0" w:evenVBand="0" w:oddHBand="0" w:evenHBand="0" w:firstRowFirstColumn="0" w:firstRowLastColumn="0" w:lastRowFirstColumn="0" w:lastRowLastColumn="0"/>
              <w:rPr>
                <w:rFonts w:cs="Segoe UI"/>
                <w:b/>
                <w:bCs w:val="0"/>
                <w:color w:val="000000" w:themeColor="text1"/>
                <w:sz w:val="22"/>
                <w:szCs w:val="18"/>
              </w:rPr>
            </w:pPr>
            <w:r w:rsidRPr="0018254B">
              <w:rPr>
                <w:rFonts w:cs="Segoe UI"/>
                <w:b/>
                <w:bCs w:val="0"/>
                <w:color w:val="000000" w:themeColor="text1"/>
                <w:sz w:val="22"/>
                <w:szCs w:val="18"/>
              </w:rPr>
              <w:t>Method of Contact</w:t>
            </w:r>
            <w:r>
              <w:rPr>
                <w:rFonts w:cs="Segoe UI"/>
                <w:b/>
                <w:bCs w:val="0"/>
                <w:color w:val="000000" w:themeColor="text1"/>
                <w:sz w:val="22"/>
                <w:szCs w:val="18"/>
              </w:rPr>
              <w:t xml:space="preserve"> (phone, email, etc.)</w:t>
            </w:r>
          </w:p>
        </w:tc>
        <w:tc>
          <w:tcPr>
            <w:tcW w:w="4230" w:type="dxa"/>
          </w:tcPr>
          <w:p w14:paraId="589B52CE" w14:textId="174ABECE" w:rsidR="00F22219" w:rsidRPr="0018254B" w:rsidRDefault="00F22219">
            <w:pPr>
              <w:pStyle w:val="Heading4"/>
              <w:cnfStyle w:val="100000000000" w:firstRow="1" w:lastRow="0" w:firstColumn="0" w:lastColumn="0" w:oddVBand="0" w:evenVBand="0" w:oddHBand="0" w:evenHBand="0" w:firstRowFirstColumn="0" w:firstRowLastColumn="0" w:lastRowFirstColumn="0" w:lastRowLastColumn="0"/>
              <w:rPr>
                <w:rFonts w:cs="Segoe UI"/>
                <w:b/>
                <w:bCs w:val="0"/>
                <w:color w:val="000000" w:themeColor="text1"/>
                <w:sz w:val="22"/>
                <w:szCs w:val="18"/>
              </w:rPr>
            </w:pPr>
            <w:r w:rsidRPr="0018254B">
              <w:rPr>
                <w:rFonts w:cs="Segoe UI"/>
                <w:b/>
                <w:bCs w:val="0"/>
                <w:color w:val="000000" w:themeColor="text1"/>
                <w:sz w:val="22"/>
                <w:szCs w:val="18"/>
              </w:rPr>
              <w:t>Notes</w:t>
            </w:r>
            <w:r>
              <w:rPr>
                <w:rFonts w:cs="Segoe UI"/>
                <w:b/>
                <w:bCs w:val="0"/>
                <w:color w:val="000000" w:themeColor="text1"/>
                <w:sz w:val="22"/>
                <w:szCs w:val="18"/>
              </w:rPr>
              <w:t xml:space="preserve"> (can</w:t>
            </w:r>
            <w:r w:rsidR="00D84CB9">
              <w:rPr>
                <w:rFonts w:cs="Segoe UI"/>
                <w:b/>
                <w:bCs w:val="0"/>
                <w:color w:val="000000" w:themeColor="text1"/>
                <w:sz w:val="22"/>
                <w:szCs w:val="18"/>
              </w:rPr>
              <w:t>/cannot</w:t>
            </w:r>
            <w:r>
              <w:rPr>
                <w:rFonts w:cs="Segoe UI"/>
                <w:b/>
                <w:bCs w:val="0"/>
                <w:color w:val="000000" w:themeColor="text1"/>
                <w:sz w:val="22"/>
                <w:szCs w:val="18"/>
              </w:rPr>
              <w:t xml:space="preserve"> meet the business need, explanation)</w:t>
            </w:r>
          </w:p>
        </w:tc>
      </w:tr>
      <w:tr w:rsidR="00F22219" w:rsidRPr="0018254B" w14:paraId="066E11A5" w14:textId="77777777" w:rsidTr="00865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A0D9E28" w14:textId="77777777" w:rsidR="00F22219" w:rsidRPr="0018254B" w:rsidRDefault="00F22219">
            <w:pPr>
              <w:spacing w:before="120" w:after="120"/>
              <w:rPr>
                <w:rFonts w:cs="Segoe UI"/>
                <w:szCs w:val="18"/>
              </w:rPr>
            </w:pPr>
          </w:p>
        </w:tc>
        <w:tc>
          <w:tcPr>
            <w:tcW w:w="2448" w:type="dxa"/>
          </w:tcPr>
          <w:p w14:paraId="77795632" w14:textId="77777777" w:rsidR="00F22219" w:rsidRPr="0018254B" w:rsidRDefault="00F22219">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p>
        </w:tc>
        <w:tc>
          <w:tcPr>
            <w:tcW w:w="4230" w:type="dxa"/>
          </w:tcPr>
          <w:p w14:paraId="04ECAB23" w14:textId="77777777" w:rsidR="00F22219" w:rsidRPr="0018254B" w:rsidRDefault="00F22219">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p>
        </w:tc>
      </w:tr>
      <w:tr w:rsidR="00F22219" w:rsidRPr="0018254B" w14:paraId="27801AEB" w14:textId="77777777" w:rsidTr="00865920">
        <w:tc>
          <w:tcPr>
            <w:cnfStyle w:val="001000000000" w:firstRow="0" w:lastRow="0" w:firstColumn="1" w:lastColumn="0" w:oddVBand="0" w:evenVBand="0" w:oddHBand="0" w:evenHBand="0" w:firstRowFirstColumn="0" w:firstRowLastColumn="0" w:lastRowFirstColumn="0" w:lastRowLastColumn="0"/>
            <w:tcW w:w="1980" w:type="dxa"/>
          </w:tcPr>
          <w:p w14:paraId="47A795B2" w14:textId="77777777" w:rsidR="00F22219" w:rsidRPr="0018254B" w:rsidRDefault="00F22219">
            <w:pPr>
              <w:spacing w:before="120" w:after="120"/>
              <w:rPr>
                <w:rFonts w:cs="Segoe UI"/>
                <w:szCs w:val="18"/>
              </w:rPr>
            </w:pPr>
          </w:p>
        </w:tc>
        <w:tc>
          <w:tcPr>
            <w:tcW w:w="2448" w:type="dxa"/>
          </w:tcPr>
          <w:p w14:paraId="0326B4B2" w14:textId="77777777" w:rsidR="00F22219" w:rsidRPr="0018254B" w:rsidRDefault="00F22219">
            <w:pPr>
              <w:spacing w:before="120" w:after="120"/>
              <w:cnfStyle w:val="000000000000" w:firstRow="0" w:lastRow="0" w:firstColumn="0" w:lastColumn="0" w:oddVBand="0" w:evenVBand="0" w:oddHBand="0" w:evenHBand="0" w:firstRowFirstColumn="0" w:firstRowLastColumn="0" w:lastRowFirstColumn="0" w:lastRowLastColumn="0"/>
              <w:rPr>
                <w:rFonts w:cs="Segoe UI"/>
                <w:szCs w:val="18"/>
              </w:rPr>
            </w:pPr>
          </w:p>
        </w:tc>
        <w:tc>
          <w:tcPr>
            <w:tcW w:w="4230" w:type="dxa"/>
          </w:tcPr>
          <w:p w14:paraId="7EEEBAC5" w14:textId="77777777" w:rsidR="00F22219" w:rsidRPr="0018254B" w:rsidRDefault="00F22219">
            <w:pPr>
              <w:spacing w:before="120" w:after="120"/>
              <w:cnfStyle w:val="000000000000" w:firstRow="0" w:lastRow="0" w:firstColumn="0" w:lastColumn="0" w:oddVBand="0" w:evenVBand="0" w:oddHBand="0" w:evenHBand="0" w:firstRowFirstColumn="0" w:firstRowLastColumn="0" w:lastRowFirstColumn="0" w:lastRowLastColumn="0"/>
              <w:rPr>
                <w:rFonts w:cs="Segoe UI"/>
                <w:szCs w:val="18"/>
              </w:rPr>
            </w:pPr>
          </w:p>
        </w:tc>
      </w:tr>
      <w:tr w:rsidR="008E3C27" w:rsidRPr="0018254B" w14:paraId="47853D05" w14:textId="77777777" w:rsidTr="00865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89583CE" w14:textId="77777777" w:rsidR="008E3C27" w:rsidRPr="0018254B" w:rsidRDefault="008E3C27" w:rsidP="008E3C27">
            <w:pPr>
              <w:spacing w:before="120" w:after="120"/>
              <w:rPr>
                <w:rFonts w:cs="Segoe UI"/>
                <w:szCs w:val="18"/>
              </w:rPr>
            </w:pPr>
          </w:p>
        </w:tc>
        <w:tc>
          <w:tcPr>
            <w:tcW w:w="2448" w:type="dxa"/>
          </w:tcPr>
          <w:p w14:paraId="1AEE7F42" w14:textId="77777777" w:rsidR="008E3C27" w:rsidRPr="0018254B" w:rsidRDefault="008E3C27" w:rsidP="008E3C27">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p>
        </w:tc>
        <w:tc>
          <w:tcPr>
            <w:tcW w:w="4230" w:type="dxa"/>
          </w:tcPr>
          <w:p w14:paraId="4A94BF8C" w14:textId="024B051A" w:rsidR="008E3C27" w:rsidRPr="008E3C27" w:rsidRDefault="008E3C27" w:rsidP="008E3C27">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highlight w:val="yellow"/>
              </w:rPr>
            </w:pPr>
            <w:r w:rsidRPr="008E3C27">
              <w:rPr>
                <w:rFonts w:cs="Segoe UI"/>
                <w:szCs w:val="18"/>
                <w:highlight w:val="yellow"/>
              </w:rPr>
              <w:t>[add more rows as needed]</w:t>
            </w:r>
          </w:p>
        </w:tc>
      </w:tr>
    </w:tbl>
    <w:p w14:paraId="30A4F4C0" w14:textId="77777777" w:rsidR="00C20BFE" w:rsidRDefault="00C20BFE" w:rsidP="0093699C">
      <w:bookmarkStart w:id="5" w:name="_4._Market_Analysis"/>
      <w:bookmarkEnd w:id="5"/>
    </w:p>
    <w:p w14:paraId="7554C095" w14:textId="6D631451" w:rsidR="001D33CD" w:rsidRDefault="00DC6B65" w:rsidP="001D33CD">
      <w:pPr>
        <w:pStyle w:val="Heading3"/>
      </w:pPr>
      <w:bookmarkStart w:id="6" w:name="_5._Conducting_an"/>
      <w:bookmarkEnd w:id="6"/>
      <w:r>
        <w:t>4</w:t>
      </w:r>
      <w:r w:rsidR="001D33CD">
        <w:t>. Conducting an RFI</w:t>
      </w:r>
    </w:p>
    <w:p w14:paraId="6E50714C" w14:textId="73B53FAF" w:rsidR="00B967E2" w:rsidRDefault="00B967E2" w:rsidP="0093699C">
      <w:r w:rsidRPr="00B967E2">
        <w:t xml:space="preserve">An RFI is an informal solicitation of ideas, solutions and/or recommendations </w:t>
      </w:r>
      <w:r>
        <w:t xml:space="preserve">(usually </w:t>
      </w:r>
      <w:r w:rsidRPr="00B967E2">
        <w:t>to assist in the development of a scope of work for an RFP</w:t>
      </w:r>
      <w:r>
        <w:t xml:space="preserve">; an </w:t>
      </w:r>
      <w:r w:rsidRPr="00B967E2">
        <w:t xml:space="preserve">RFI does NOT result in a contract being </w:t>
      </w:r>
      <w:r w:rsidRPr="00B967E2">
        <w:lastRenderedPageBreak/>
        <w:t>awarded</w:t>
      </w:r>
      <w:r>
        <w:t xml:space="preserve">). An RFI can strengthen sole source determination as it can be used to </w:t>
      </w:r>
      <w:r w:rsidRPr="00B967E2">
        <w:t>gather</w:t>
      </w:r>
      <w:r>
        <w:t xml:space="preserve"> additional</w:t>
      </w:r>
      <w:r w:rsidRPr="00B967E2">
        <w:t xml:space="preserve"> information about the marketplace</w:t>
      </w:r>
      <w:r>
        <w:t xml:space="preserve"> (such as vendor availability and interest).</w:t>
      </w:r>
    </w:p>
    <w:p w14:paraId="3EC31256" w14:textId="45312170" w:rsidR="0093699C" w:rsidRDefault="0093699C" w:rsidP="0093699C">
      <w:r>
        <w:t xml:space="preserve">DES provides a </w:t>
      </w:r>
      <w:hyperlink r:id="rId22" w:tooltip="RFI-Template.docx" w:history="1">
        <w:r w:rsidRPr="0093699C">
          <w:rPr>
            <w:rStyle w:val="Hyperlink"/>
          </w:rPr>
          <w:t>Request for information (RFI) template</w:t>
        </w:r>
      </w:hyperlink>
      <w:r w:rsidR="00B967E2">
        <w:t xml:space="preserve"> </w:t>
      </w:r>
      <w:r w:rsidRPr="0093699C">
        <w:t>with examples of questions that may be helpful to gather information.</w:t>
      </w:r>
    </w:p>
    <w:p w14:paraId="32AFE6F9" w14:textId="21E85472" w:rsidR="008E3C27" w:rsidRDefault="003D07DE" w:rsidP="008E3C27">
      <w:pPr>
        <w:rPr>
          <w:rFonts w:cs="Segoe UI"/>
          <w:noProof/>
          <w:lang w:bidi="en-US"/>
        </w:rPr>
      </w:pPr>
      <w:r>
        <w:t xml:space="preserve">After conducting an RFI, the results can be saved to the contract file. </w:t>
      </w:r>
      <w:r w:rsidR="008E3C27" w:rsidRPr="005F7B80">
        <w:rPr>
          <w:rFonts w:cs="Segoe UI"/>
          <w:noProof/>
          <w:lang w:bidi="en-US"/>
        </w:rPr>
        <w:t xml:space="preserve">Record </w:t>
      </w:r>
      <w:r w:rsidR="008E3C27">
        <w:rPr>
          <w:rFonts w:cs="Segoe UI"/>
          <w:noProof/>
          <w:lang w:bidi="en-US"/>
        </w:rPr>
        <w:t xml:space="preserve">results that </w:t>
      </w:r>
      <w:r w:rsidR="008E3C27" w:rsidRPr="005F7B80">
        <w:rPr>
          <w:rFonts w:cs="Segoe UI"/>
          <w:noProof/>
          <w:lang w:bidi="en-US"/>
        </w:rPr>
        <w:t>support sole source determination here:</w:t>
      </w:r>
      <w:r w:rsidR="008E3C27">
        <w:rPr>
          <w:rFonts w:cs="Segoe UI"/>
          <w:noProof/>
          <w:lang w:bidi="en-US"/>
        </w:rPr>
        <w:t xml:space="preserve"> </w:t>
      </w:r>
      <w:r w:rsidR="008E3C27" w:rsidRPr="005F7B80">
        <w:rPr>
          <w:rFonts w:cs="Segoe UI"/>
          <w:noProof/>
          <w:highlight w:val="yellow"/>
          <w:lang w:bidi="en-US"/>
        </w:rPr>
        <w:t>[Notes]</w:t>
      </w:r>
    </w:p>
    <w:p w14:paraId="1478E6B9" w14:textId="77777777" w:rsidR="008E3C27" w:rsidRDefault="008E3C27" w:rsidP="008E3C27">
      <w:pPr>
        <w:rPr>
          <w:rFonts w:cs="Segoe UI"/>
          <w:noProof/>
          <w:lang w:bidi="en-US"/>
        </w:rPr>
      </w:pPr>
    </w:p>
    <w:p w14:paraId="1C2CD661" w14:textId="0CB5DBB7" w:rsidR="0026670D" w:rsidRDefault="0026670D" w:rsidP="0026670D">
      <w:pPr>
        <w:pStyle w:val="Heading3"/>
      </w:pPr>
      <w:bookmarkStart w:id="7" w:name="_5._Additional_Market"/>
      <w:bookmarkEnd w:id="7"/>
      <w:r>
        <w:t>5. Additional Market Research Techniques</w:t>
      </w:r>
    </w:p>
    <w:p w14:paraId="4717D5D4" w14:textId="664FD852" w:rsidR="0026670D" w:rsidRPr="0026670D" w:rsidRDefault="0026670D" w:rsidP="0026670D">
      <w:r>
        <w:t>Depending on the commodity and/or service being procured, there may be additional or alternative market research techniques that are applicable.</w:t>
      </w:r>
    </w:p>
    <w:p w14:paraId="7B6AA7AF" w14:textId="77777777" w:rsidR="0026670D" w:rsidRDefault="0026670D" w:rsidP="00865920">
      <w:pPr>
        <w:pStyle w:val="Heading4"/>
        <w:ind w:left="720"/>
        <w:rPr>
          <w:color w:val="000000" w:themeColor="text2"/>
        </w:rPr>
      </w:pPr>
      <w:r>
        <w:rPr>
          <w:color w:val="000000" w:themeColor="text2"/>
        </w:rPr>
        <w:t>Contacting Peer Agencies</w:t>
      </w:r>
    </w:p>
    <w:p w14:paraId="71A7513A" w14:textId="565803AE" w:rsidR="0026670D" w:rsidRDefault="00B967E2" w:rsidP="00865920">
      <w:pPr>
        <w:ind w:left="720"/>
      </w:pPr>
      <w:r w:rsidRPr="00B967E2">
        <w:t xml:space="preserve">Speaking with </w:t>
      </w:r>
      <w:r>
        <w:t>peer agencies, associations,</w:t>
      </w:r>
      <w:r w:rsidRPr="00B967E2">
        <w:t xml:space="preserve"> cities</w:t>
      </w:r>
      <w:r>
        <w:t>, counties, states etc.,</w:t>
      </w:r>
      <w:r w:rsidRPr="00B967E2">
        <w:t xml:space="preserve"> can be an easy way to understand what best practices exist in contracting for a specific service or product. </w:t>
      </w:r>
      <w:r>
        <w:t>It is likely that others</w:t>
      </w:r>
      <w:r w:rsidRPr="00B967E2">
        <w:t xml:space="preserve"> have experienced some of the same challenges you have.</w:t>
      </w:r>
      <w:r>
        <w:t xml:space="preserve"> Know who your sister agencies and counterparts are and reach out.</w:t>
      </w:r>
    </w:p>
    <w:tbl>
      <w:tblPr>
        <w:tblStyle w:val="GridTable4-Accent2"/>
        <w:tblW w:w="7848" w:type="dxa"/>
        <w:tblInd w:w="1327" w:type="dxa"/>
        <w:tblLook w:val="04A0" w:firstRow="1" w:lastRow="0" w:firstColumn="1" w:lastColumn="0" w:noHBand="0" w:noVBand="1"/>
      </w:tblPr>
      <w:tblGrid>
        <w:gridCol w:w="2367"/>
        <w:gridCol w:w="2887"/>
        <w:gridCol w:w="2594"/>
      </w:tblGrid>
      <w:tr w:rsidR="00B967E2" w:rsidRPr="0018254B" w14:paraId="5FB546DD" w14:textId="77777777" w:rsidTr="008659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7" w:type="dxa"/>
          </w:tcPr>
          <w:p w14:paraId="37E1B108" w14:textId="3F082927" w:rsidR="00B967E2" w:rsidRDefault="00B967E2" w:rsidP="00E6768E">
            <w:pPr>
              <w:pStyle w:val="Heading4"/>
              <w:rPr>
                <w:rFonts w:cs="Segoe UI"/>
                <w:b/>
                <w:bCs w:val="0"/>
                <w:color w:val="000000" w:themeColor="text1"/>
                <w:sz w:val="22"/>
                <w:szCs w:val="18"/>
              </w:rPr>
            </w:pPr>
            <w:r>
              <w:rPr>
                <w:rFonts w:cs="Segoe UI"/>
                <w:b/>
                <w:bCs w:val="0"/>
                <w:color w:val="000000" w:themeColor="text1"/>
                <w:sz w:val="22"/>
                <w:szCs w:val="18"/>
              </w:rPr>
              <w:t>Contact Name</w:t>
            </w:r>
          </w:p>
        </w:tc>
        <w:tc>
          <w:tcPr>
            <w:tcW w:w="2887" w:type="dxa"/>
          </w:tcPr>
          <w:p w14:paraId="51CF1D64" w14:textId="616697FD" w:rsidR="00B967E2" w:rsidRPr="0018254B" w:rsidRDefault="00B967E2" w:rsidP="00E6768E">
            <w:pPr>
              <w:pStyle w:val="Heading4"/>
              <w:cnfStyle w:val="100000000000" w:firstRow="1" w:lastRow="0" w:firstColumn="0" w:lastColumn="0" w:oddVBand="0" w:evenVBand="0" w:oddHBand="0" w:evenHBand="0" w:firstRowFirstColumn="0" w:firstRowLastColumn="0" w:lastRowFirstColumn="0" w:lastRowLastColumn="0"/>
              <w:rPr>
                <w:rFonts w:cs="Segoe UI"/>
                <w:b/>
                <w:bCs w:val="0"/>
                <w:color w:val="000000" w:themeColor="text1"/>
                <w:sz w:val="22"/>
                <w:szCs w:val="18"/>
              </w:rPr>
            </w:pPr>
            <w:r>
              <w:rPr>
                <w:rFonts w:cs="Segoe UI"/>
                <w:b/>
                <w:bCs w:val="0"/>
                <w:color w:val="000000" w:themeColor="text1"/>
                <w:sz w:val="22"/>
                <w:szCs w:val="18"/>
              </w:rPr>
              <w:t>Date/</w:t>
            </w:r>
            <w:r w:rsidRPr="0018254B">
              <w:rPr>
                <w:rFonts w:cs="Segoe UI"/>
                <w:b/>
                <w:bCs w:val="0"/>
                <w:color w:val="000000" w:themeColor="text1"/>
                <w:sz w:val="22"/>
                <w:szCs w:val="18"/>
              </w:rPr>
              <w:t>Method of Contact</w:t>
            </w:r>
            <w:r>
              <w:rPr>
                <w:rFonts w:cs="Segoe UI"/>
                <w:b/>
                <w:bCs w:val="0"/>
                <w:color w:val="000000" w:themeColor="text1"/>
                <w:sz w:val="22"/>
                <w:szCs w:val="18"/>
              </w:rPr>
              <w:t xml:space="preserve"> (phone, email, etc.) for follow-up, if applicable</w:t>
            </w:r>
          </w:p>
        </w:tc>
        <w:tc>
          <w:tcPr>
            <w:tcW w:w="2594" w:type="dxa"/>
          </w:tcPr>
          <w:p w14:paraId="11A77161" w14:textId="16EF03AE" w:rsidR="00B967E2" w:rsidRPr="0018254B" w:rsidRDefault="00B967E2" w:rsidP="00E6768E">
            <w:pPr>
              <w:pStyle w:val="Heading4"/>
              <w:cnfStyle w:val="100000000000" w:firstRow="1" w:lastRow="0" w:firstColumn="0" w:lastColumn="0" w:oddVBand="0" w:evenVBand="0" w:oddHBand="0" w:evenHBand="0" w:firstRowFirstColumn="0" w:firstRowLastColumn="0" w:lastRowFirstColumn="0" w:lastRowLastColumn="0"/>
              <w:rPr>
                <w:rFonts w:cs="Segoe UI"/>
                <w:b/>
                <w:bCs w:val="0"/>
                <w:color w:val="000000" w:themeColor="text1"/>
                <w:sz w:val="22"/>
                <w:szCs w:val="18"/>
              </w:rPr>
            </w:pPr>
            <w:r w:rsidRPr="0018254B">
              <w:rPr>
                <w:rFonts w:cs="Segoe UI"/>
                <w:b/>
                <w:bCs w:val="0"/>
                <w:color w:val="000000" w:themeColor="text1"/>
                <w:sz w:val="22"/>
                <w:szCs w:val="18"/>
              </w:rPr>
              <w:t>Notes</w:t>
            </w:r>
          </w:p>
        </w:tc>
      </w:tr>
      <w:tr w:rsidR="00B967E2" w:rsidRPr="0018254B" w14:paraId="2ECFBC78" w14:textId="77777777" w:rsidTr="00865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7" w:type="dxa"/>
          </w:tcPr>
          <w:p w14:paraId="148ADEF3" w14:textId="77777777" w:rsidR="00B967E2" w:rsidRPr="0018254B" w:rsidRDefault="00B967E2" w:rsidP="00E6768E">
            <w:pPr>
              <w:spacing w:before="120" w:after="120"/>
              <w:rPr>
                <w:rFonts w:cs="Segoe UI"/>
                <w:szCs w:val="18"/>
              </w:rPr>
            </w:pPr>
          </w:p>
        </w:tc>
        <w:tc>
          <w:tcPr>
            <w:tcW w:w="2887" w:type="dxa"/>
          </w:tcPr>
          <w:p w14:paraId="486C8811" w14:textId="68515DDD" w:rsidR="00B967E2" w:rsidRPr="0018254B" w:rsidRDefault="00B967E2" w:rsidP="00E6768E">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p>
        </w:tc>
        <w:tc>
          <w:tcPr>
            <w:tcW w:w="2594" w:type="dxa"/>
          </w:tcPr>
          <w:p w14:paraId="06ACD0B7" w14:textId="77777777" w:rsidR="00B967E2" w:rsidRPr="0018254B" w:rsidRDefault="00B967E2" w:rsidP="00E6768E">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p>
        </w:tc>
      </w:tr>
      <w:tr w:rsidR="00B967E2" w:rsidRPr="0018254B" w14:paraId="2B6A6540" w14:textId="77777777" w:rsidTr="00865920">
        <w:tc>
          <w:tcPr>
            <w:cnfStyle w:val="001000000000" w:firstRow="0" w:lastRow="0" w:firstColumn="1" w:lastColumn="0" w:oddVBand="0" w:evenVBand="0" w:oddHBand="0" w:evenHBand="0" w:firstRowFirstColumn="0" w:firstRowLastColumn="0" w:lastRowFirstColumn="0" w:lastRowLastColumn="0"/>
            <w:tcW w:w="2367" w:type="dxa"/>
          </w:tcPr>
          <w:p w14:paraId="0FB36F7C" w14:textId="77777777" w:rsidR="00B967E2" w:rsidRPr="0018254B" w:rsidRDefault="00B967E2" w:rsidP="00E6768E">
            <w:pPr>
              <w:spacing w:before="120" w:after="120"/>
              <w:rPr>
                <w:rFonts w:cs="Segoe UI"/>
                <w:szCs w:val="18"/>
              </w:rPr>
            </w:pPr>
          </w:p>
        </w:tc>
        <w:tc>
          <w:tcPr>
            <w:tcW w:w="2887" w:type="dxa"/>
          </w:tcPr>
          <w:p w14:paraId="727E2613" w14:textId="2E97C6D4" w:rsidR="00B967E2" w:rsidRPr="0018254B" w:rsidRDefault="00B967E2" w:rsidP="00E6768E">
            <w:pPr>
              <w:spacing w:before="120" w:after="120"/>
              <w:cnfStyle w:val="000000000000" w:firstRow="0" w:lastRow="0" w:firstColumn="0" w:lastColumn="0" w:oddVBand="0" w:evenVBand="0" w:oddHBand="0" w:evenHBand="0" w:firstRowFirstColumn="0" w:firstRowLastColumn="0" w:lastRowFirstColumn="0" w:lastRowLastColumn="0"/>
              <w:rPr>
                <w:rFonts w:cs="Segoe UI"/>
                <w:szCs w:val="18"/>
              </w:rPr>
            </w:pPr>
          </w:p>
        </w:tc>
        <w:tc>
          <w:tcPr>
            <w:tcW w:w="2594" w:type="dxa"/>
          </w:tcPr>
          <w:p w14:paraId="6C87A8FA" w14:textId="77777777" w:rsidR="00B967E2" w:rsidRPr="0018254B" w:rsidRDefault="00B967E2" w:rsidP="00E6768E">
            <w:pPr>
              <w:spacing w:before="120" w:after="120"/>
              <w:cnfStyle w:val="000000000000" w:firstRow="0" w:lastRow="0" w:firstColumn="0" w:lastColumn="0" w:oddVBand="0" w:evenVBand="0" w:oddHBand="0" w:evenHBand="0" w:firstRowFirstColumn="0" w:firstRowLastColumn="0" w:lastRowFirstColumn="0" w:lastRowLastColumn="0"/>
              <w:rPr>
                <w:rFonts w:cs="Segoe UI"/>
                <w:szCs w:val="18"/>
              </w:rPr>
            </w:pPr>
          </w:p>
        </w:tc>
      </w:tr>
      <w:tr w:rsidR="008E3C27" w:rsidRPr="0018254B" w14:paraId="1B105DAF" w14:textId="77777777" w:rsidTr="00865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7" w:type="dxa"/>
          </w:tcPr>
          <w:p w14:paraId="1A2F81B8" w14:textId="77777777" w:rsidR="008E3C27" w:rsidRPr="0018254B" w:rsidRDefault="008E3C27" w:rsidP="008E3C27">
            <w:pPr>
              <w:spacing w:before="120" w:after="120"/>
              <w:rPr>
                <w:rFonts w:cs="Segoe UI"/>
                <w:szCs w:val="18"/>
              </w:rPr>
            </w:pPr>
          </w:p>
        </w:tc>
        <w:tc>
          <w:tcPr>
            <w:tcW w:w="2887" w:type="dxa"/>
          </w:tcPr>
          <w:p w14:paraId="7A4C55DC" w14:textId="3A604478" w:rsidR="008E3C27" w:rsidRPr="0018254B" w:rsidRDefault="008E3C27" w:rsidP="008E3C27">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p>
        </w:tc>
        <w:tc>
          <w:tcPr>
            <w:tcW w:w="2594" w:type="dxa"/>
          </w:tcPr>
          <w:p w14:paraId="5D86E51C" w14:textId="49AD012B" w:rsidR="008E3C27" w:rsidRPr="0018254B" w:rsidRDefault="008E3C27" w:rsidP="008E3C27">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r w:rsidRPr="008E3C27">
              <w:rPr>
                <w:rFonts w:cs="Segoe UI"/>
                <w:szCs w:val="18"/>
                <w:highlight w:val="yellow"/>
              </w:rPr>
              <w:t>[add more rows as needed]</w:t>
            </w:r>
          </w:p>
        </w:tc>
      </w:tr>
    </w:tbl>
    <w:p w14:paraId="0BD3A78A" w14:textId="77777777" w:rsidR="00B967E2" w:rsidRPr="0026670D" w:rsidRDefault="00B967E2" w:rsidP="00865920">
      <w:pPr>
        <w:ind w:left="720"/>
      </w:pPr>
    </w:p>
    <w:p w14:paraId="0BD99F47" w14:textId="5B11444E" w:rsidR="0026670D" w:rsidRDefault="0026670D" w:rsidP="00865920">
      <w:pPr>
        <w:pStyle w:val="Heading4"/>
        <w:ind w:left="720"/>
        <w:rPr>
          <w:color w:val="000000" w:themeColor="text2"/>
        </w:rPr>
      </w:pPr>
      <w:r>
        <w:rPr>
          <w:color w:val="000000" w:themeColor="text2"/>
        </w:rPr>
        <w:t>Interviewing Vendors</w:t>
      </w:r>
    </w:p>
    <w:p w14:paraId="5825E652" w14:textId="677C8E90" w:rsidR="0026670D" w:rsidRDefault="0026670D" w:rsidP="00865920">
      <w:pPr>
        <w:ind w:left="720"/>
      </w:pPr>
      <w:r>
        <w:t>Pending the results of a database search or RFI, the agency may be able to conduct interviews with vendors for collecting information on the market. Interviews can be conducted in-person, virtual, by phone, or written via email. Interview questions include:</w:t>
      </w:r>
    </w:p>
    <w:p w14:paraId="3FD6E0CC" w14:textId="4768956C" w:rsidR="0026670D" w:rsidRDefault="0026670D" w:rsidP="00865920">
      <w:pPr>
        <w:pStyle w:val="ListParagraph"/>
        <w:numPr>
          <w:ilvl w:val="0"/>
          <w:numId w:val="26"/>
        </w:numPr>
        <w:ind w:left="1440"/>
      </w:pPr>
      <w:r>
        <w:t>Briefly describe your idea/technology to meet the agency’s business need.</w:t>
      </w:r>
    </w:p>
    <w:p w14:paraId="1570A5FC" w14:textId="5CF4B0FF" w:rsidR="0026670D" w:rsidRDefault="0026670D" w:rsidP="00865920">
      <w:pPr>
        <w:pStyle w:val="ListParagraph"/>
        <w:numPr>
          <w:ilvl w:val="0"/>
          <w:numId w:val="26"/>
        </w:numPr>
        <w:ind w:left="1440"/>
      </w:pPr>
      <w:r>
        <w:t>Who is your direct competition?</w:t>
      </w:r>
    </w:p>
    <w:p w14:paraId="38886720" w14:textId="44F1C828" w:rsidR="0026670D" w:rsidRDefault="0026670D" w:rsidP="00865920">
      <w:pPr>
        <w:pStyle w:val="ListParagraph"/>
        <w:numPr>
          <w:ilvl w:val="0"/>
          <w:numId w:val="26"/>
        </w:numPr>
        <w:ind w:left="1440"/>
      </w:pPr>
      <w:r>
        <w:t>Are there any other potential markets and/or possible emerging markets?</w:t>
      </w:r>
    </w:p>
    <w:p w14:paraId="2E7D68DE" w14:textId="01D8E5D0" w:rsidR="0026670D" w:rsidRDefault="00AF76B5" w:rsidP="00865920">
      <w:pPr>
        <w:ind w:left="720"/>
      </w:pPr>
      <w:r>
        <w:t xml:space="preserve">If your search turns up a large number of vendors, it may be faster to conduct a </w:t>
      </w:r>
      <w:r w:rsidRPr="008E3C27">
        <w:rPr>
          <w:b/>
          <w:bCs/>
        </w:rPr>
        <w:t>survey</w:t>
      </w:r>
      <w:r>
        <w:t xml:space="preserve"> via email instead of reaching out to vendors individually.</w:t>
      </w:r>
    </w:p>
    <w:p w14:paraId="399E286D" w14:textId="49FCD6FA" w:rsidR="008E3C27" w:rsidRDefault="008E3C27" w:rsidP="00865920">
      <w:pPr>
        <w:ind w:left="720"/>
      </w:pPr>
      <w:r>
        <w:lastRenderedPageBreak/>
        <w:t>Record results of interviews here:</w:t>
      </w:r>
    </w:p>
    <w:tbl>
      <w:tblPr>
        <w:tblStyle w:val="GridTable4-Accent2"/>
        <w:tblW w:w="7848" w:type="dxa"/>
        <w:tblInd w:w="1327" w:type="dxa"/>
        <w:tblLook w:val="04A0" w:firstRow="1" w:lastRow="0" w:firstColumn="1" w:lastColumn="0" w:noHBand="0" w:noVBand="1"/>
      </w:tblPr>
      <w:tblGrid>
        <w:gridCol w:w="2367"/>
        <w:gridCol w:w="2887"/>
        <w:gridCol w:w="2594"/>
      </w:tblGrid>
      <w:tr w:rsidR="008E3C27" w:rsidRPr="0018254B" w14:paraId="6FE818F7" w14:textId="77777777" w:rsidTr="008659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7" w:type="dxa"/>
          </w:tcPr>
          <w:p w14:paraId="629D9A57" w14:textId="77777777" w:rsidR="008E3C27" w:rsidRDefault="008E3C27" w:rsidP="00CB5903">
            <w:pPr>
              <w:pStyle w:val="Heading4"/>
              <w:rPr>
                <w:rFonts w:cs="Segoe UI"/>
                <w:b/>
                <w:bCs w:val="0"/>
                <w:color w:val="000000" w:themeColor="text1"/>
                <w:sz w:val="22"/>
                <w:szCs w:val="18"/>
              </w:rPr>
            </w:pPr>
            <w:r>
              <w:rPr>
                <w:rFonts w:cs="Segoe UI"/>
                <w:b/>
                <w:bCs w:val="0"/>
                <w:color w:val="000000" w:themeColor="text1"/>
                <w:sz w:val="22"/>
                <w:szCs w:val="18"/>
              </w:rPr>
              <w:t>Contact Name</w:t>
            </w:r>
          </w:p>
        </w:tc>
        <w:tc>
          <w:tcPr>
            <w:tcW w:w="2887" w:type="dxa"/>
          </w:tcPr>
          <w:p w14:paraId="5336E4CE" w14:textId="77777777" w:rsidR="008E3C27" w:rsidRPr="0018254B" w:rsidRDefault="008E3C27" w:rsidP="00CB5903">
            <w:pPr>
              <w:pStyle w:val="Heading4"/>
              <w:cnfStyle w:val="100000000000" w:firstRow="1" w:lastRow="0" w:firstColumn="0" w:lastColumn="0" w:oddVBand="0" w:evenVBand="0" w:oddHBand="0" w:evenHBand="0" w:firstRowFirstColumn="0" w:firstRowLastColumn="0" w:lastRowFirstColumn="0" w:lastRowLastColumn="0"/>
              <w:rPr>
                <w:rFonts w:cs="Segoe UI"/>
                <w:b/>
                <w:bCs w:val="0"/>
                <w:color w:val="000000" w:themeColor="text1"/>
                <w:sz w:val="22"/>
                <w:szCs w:val="18"/>
              </w:rPr>
            </w:pPr>
            <w:r>
              <w:rPr>
                <w:rFonts w:cs="Segoe UI"/>
                <w:b/>
                <w:bCs w:val="0"/>
                <w:color w:val="000000" w:themeColor="text1"/>
                <w:sz w:val="22"/>
                <w:szCs w:val="18"/>
              </w:rPr>
              <w:t>Date/</w:t>
            </w:r>
            <w:r w:rsidRPr="0018254B">
              <w:rPr>
                <w:rFonts w:cs="Segoe UI"/>
                <w:b/>
                <w:bCs w:val="0"/>
                <w:color w:val="000000" w:themeColor="text1"/>
                <w:sz w:val="22"/>
                <w:szCs w:val="18"/>
              </w:rPr>
              <w:t>Method of Contact</w:t>
            </w:r>
            <w:r>
              <w:rPr>
                <w:rFonts w:cs="Segoe UI"/>
                <w:b/>
                <w:bCs w:val="0"/>
                <w:color w:val="000000" w:themeColor="text1"/>
                <w:sz w:val="22"/>
                <w:szCs w:val="18"/>
              </w:rPr>
              <w:t xml:space="preserve"> (phone, email, etc.) for follow-up, if applicable</w:t>
            </w:r>
          </w:p>
        </w:tc>
        <w:tc>
          <w:tcPr>
            <w:tcW w:w="2594" w:type="dxa"/>
          </w:tcPr>
          <w:p w14:paraId="7BF48D92" w14:textId="77777777" w:rsidR="008E3C27" w:rsidRPr="0018254B" w:rsidRDefault="008E3C27" w:rsidP="00CB5903">
            <w:pPr>
              <w:pStyle w:val="Heading4"/>
              <w:cnfStyle w:val="100000000000" w:firstRow="1" w:lastRow="0" w:firstColumn="0" w:lastColumn="0" w:oddVBand="0" w:evenVBand="0" w:oddHBand="0" w:evenHBand="0" w:firstRowFirstColumn="0" w:firstRowLastColumn="0" w:lastRowFirstColumn="0" w:lastRowLastColumn="0"/>
              <w:rPr>
                <w:rFonts w:cs="Segoe UI"/>
                <w:b/>
                <w:bCs w:val="0"/>
                <w:color w:val="000000" w:themeColor="text1"/>
                <w:sz w:val="22"/>
                <w:szCs w:val="18"/>
              </w:rPr>
            </w:pPr>
            <w:r w:rsidRPr="0018254B">
              <w:rPr>
                <w:rFonts w:cs="Segoe UI"/>
                <w:b/>
                <w:bCs w:val="0"/>
                <w:color w:val="000000" w:themeColor="text1"/>
                <w:sz w:val="22"/>
                <w:szCs w:val="18"/>
              </w:rPr>
              <w:t>Notes</w:t>
            </w:r>
          </w:p>
        </w:tc>
      </w:tr>
      <w:tr w:rsidR="008E3C27" w:rsidRPr="0018254B" w14:paraId="1A516A57" w14:textId="77777777" w:rsidTr="00865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7" w:type="dxa"/>
          </w:tcPr>
          <w:p w14:paraId="3612B08B" w14:textId="77777777" w:rsidR="008E3C27" w:rsidRPr="0018254B" w:rsidRDefault="008E3C27" w:rsidP="00CB5903">
            <w:pPr>
              <w:spacing w:before="120" w:after="120"/>
              <w:rPr>
                <w:rFonts w:cs="Segoe UI"/>
                <w:szCs w:val="18"/>
              </w:rPr>
            </w:pPr>
          </w:p>
        </w:tc>
        <w:tc>
          <w:tcPr>
            <w:tcW w:w="2887" w:type="dxa"/>
          </w:tcPr>
          <w:p w14:paraId="060BA53B" w14:textId="77777777" w:rsidR="008E3C27" w:rsidRPr="0018254B" w:rsidRDefault="008E3C27" w:rsidP="00CB5903">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p>
        </w:tc>
        <w:tc>
          <w:tcPr>
            <w:tcW w:w="2594" w:type="dxa"/>
          </w:tcPr>
          <w:p w14:paraId="07CE8F05" w14:textId="77777777" w:rsidR="008E3C27" w:rsidRPr="0018254B" w:rsidRDefault="008E3C27" w:rsidP="00CB5903">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p>
        </w:tc>
      </w:tr>
      <w:tr w:rsidR="008E3C27" w:rsidRPr="0018254B" w14:paraId="39BE6CDB" w14:textId="77777777" w:rsidTr="00865920">
        <w:tc>
          <w:tcPr>
            <w:cnfStyle w:val="001000000000" w:firstRow="0" w:lastRow="0" w:firstColumn="1" w:lastColumn="0" w:oddVBand="0" w:evenVBand="0" w:oddHBand="0" w:evenHBand="0" w:firstRowFirstColumn="0" w:firstRowLastColumn="0" w:lastRowFirstColumn="0" w:lastRowLastColumn="0"/>
            <w:tcW w:w="2367" w:type="dxa"/>
          </w:tcPr>
          <w:p w14:paraId="406955EF" w14:textId="77777777" w:rsidR="008E3C27" w:rsidRPr="0018254B" w:rsidRDefault="008E3C27" w:rsidP="00CB5903">
            <w:pPr>
              <w:spacing w:before="120" w:after="120"/>
              <w:rPr>
                <w:rFonts w:cs="Segoe UI"/>
                <w:szCs w:val="18"/>
              </w:rPr>
            </w:pPr>
          </w:p>
        </w:tc>
        <w:tc>
          <w:tcPr>
            <w:tcW w:w="2887" w:type="dxa"/>
          </w:tcPr>
          <w:p w14:paraId="241292DC" w14:textId="77777777" w:rsidR="008E3C27" w:rsidRPr="0018254B" w:rsidRDefault="008E3C27" w:rsidP="00CB5903">
            <w:pPr>
              <w:spacing w:before="120" w:after="120"/>
              <w:cnfStyle w:val="000000000000" w:firstRow="0" w:lastRow="0" w:firstColumn="0" w:lastColumn="0" w:oddVBand="0" w:evenVBand="0" w:oddHBand="0" w:evenHBand="0" w:firstRowFirstColumn="0" w:firstRowLastColumn="0" w:lastRowFirstColumn="0" w:lastRowLastColumn="0"/>
              <w:rPr>
                <w:rFonts w:cs="Segoe UI"/>
                <w:szCs w:val="18"/>
              </w:rPr>
            </w:pPr>
          </w:p>
        </w:tc>
        <w:tc>
          <w:tcPr>
            <w:tcW w:w="2594" w:type="dxa"/>
          </w:tcPr>
          <w:p w14:paraId="7798BE03" w14:textId="77777777" w:rsidR="008E3C27" w:rsidRPr="0018254B" w:rsidRDefault="008E3C27" w:rsidP="00CB5903">
            <w:pPr>
              <w:spacing w:before="120" w:after="120"/>
              <w:cnfStyle w:val="000000000000" w:firstRow="0" w:lastRow="0" w:firstColumn="0" w:lastColumn="0" w:oddVBand="0" w:evenVBand="0" w:oddHBand="0" w:evenHBand="0" w:firstRowFirstColumn="0" w:firstRowLastColumn="0" w:lastRowFirstColumn="0" w:lastRowLastColumn="0"/>
              <w:rPr>
                <w:rFonts w:cs="Segoe UI"/>
                <w:szCs w:val="18"/>
              </w:rPr>
            </w:pPr>
          </w:p>
        </w:tc>
      </w:tr>
      <w:tr w:rsidR="008E3C27" w:rsidRPr="0018254B" w14:paraId="75832AE0" w14:textId="77777777" w:rsidTr="00865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7" w:type="dxa"/>
          </w:tcPr>
          <w:p w14:paraId="5962D976" w14:textId="77777777" w:rsidR="008E3C27" w:rsidRPr="0018254B" w:rsidRDefault="008E3C27" w:rsidP="008E3C27">
            <w:pPr>
              <w:spacing w:before="120" w:after="120"/>
              <w:rPr>
                <w:rFonts w:cs="Segoe UI"/>
                <w:szCs w:val="18"/>
              </w:rPr>
            </w:pPr>
          </w:p>
        </w:tc>
        <w:tc>
          <w:tcPr>
            <w:tcW w:w="2887" w:type="dxa"/>
          </w:tcPr>
          <w:p w14:paraId="403D5DC8" w14:textId="77777777" w:rsidR="008E3C27" w:rsidRPr="0018254B" w:rsidRDefault="008E3C27" w:rsidP="008E3C27">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p>
        </w:tc>
        <w:tc>
          <w:tcPr>
            <w:tcW w:w="2594" w:type="dxa"/>
          </w:tcPr>
          <w:p w14:paraId="0D439A4D" w14:textId="0FD7CBEA" w:rsidR="008E3C27" w:rsidRPr="0018254B" w:rsidRDefault="008E3C27" w:rsidP="008E3C27">
            <w:pPr>
              <w:spacing w:before="120" w:after="120"/>
              <w:cnfStyle w:val="000000100000" w:firstRow="0" w:lastRow="0" w:firstColumn="0" w:lastColumn="0" w:oddVBand="0" w:evenVBand="0" w:oddHBand="1" w:evenHBand="0" w:firstRowFirstColumn="0" w:firstRowLastColumn="0" w:lastRowFirstColumn="0" w:lastRowLastColumn="0"/>
              <w:rPr>
                <w:rFonts w:cs="Segoe UI"/>
                <w:szCs w:val="18"/>
              </w:rPr>
            </w:pPr>
            <w:r w:rsidRPr="008E3C27">
              <w:rPr>
                <w:rFonts w:cs="Segoe UI"/>
                <w:szCs w:val="18"/>
                <w:highlight w:val="yellow"/>
              </w:rPr>
              <w:t>[add more rows as needed]</w:t>
            </w:r>
          </w:p>
        </w:tc>
      </w:tr>
    </w:tbl>
    <w:p w14:paraId="2618088C" w14:textId="77777777" w:rsidR="008E3C27" w:rsidRDefault="008E3C27" w:rsidP="00865920">
      <w:pPr>
        <w:ind w:left="720"/>
      </w:pPr>
    </w:p>
    <w:p w14:paraId="6AF47E1D" w14:textId="3F17B15C" w:rsidR="00D84CB9" w:rsidRPr="00F04324" w:rsidRDefault="00D84CB9" w:rsidP="00692358">
      <w:pPr>
        <w:pStyle w:val="Heading4"/>
        <w:ind w:left="720"/>
        <w:rPr>
          <w:color w:val="auto"/>
        </w:rPr>
      </w:pPr>
      <w:r w:rsidRPr="00F04324">
        <w:rPr>
          <w:color w:val="auto"/>
        </w:rPr>
        <w:t>Trade Publications</w:t>
      </w:r>
    </w:p>
    <w:p w14:paraId="4D3C6627" w14:textId="7AE2B92B" w:rsidR="00D84CB9" w:rsidRDefault="00D84CB9" w:rsidP="00865920">
      <w:pPr>
        <w:ind w:left="720"/>
      </w:pPr>
      <w:r w:rsidRPr="00D84CB9">
        <w:t>Trade Publications</w:t>
      </w:r>
      <w:r>
        <w:t xml:space="preserve"> (i.e., trade journals, industrial publications/catalogues/magazines)</w:t>
      </w:r>
      <w:r w:rsidRPr="00D84CB9">
        <w:t xml:space="preserve"> are a great source for industry information, as they are published by and for people in a particular industry. </w:t>
      </w:r>
      <w:r w:rsidR="00692358">
        <w:t>H</w:t>
      </w:r>
      <w:r w:rsidR="00692358" w:rsidRPr="00692358">
        <w:t xml:space="preserve">istorically these publications were print only, </w:t>
      </w:r>
      <w:r w:rsidR="00692358">
        <w:t xml:space="preserve">but </w:t>
      </w:r>
      <w:r w:rsidR="00692358" w:rsidRPr="00692358">
        <w:t xml:space="preserve">many </w:t>
      </w:r>
      <w:r w:rsidR="00692358">
        <w:t>are now available online and easily accessible</w:t>
      </w:r>
      <w:r w:rsidR="00692358" w:rsidRPr="00692358">
        <w:t xml:space="preserve">. </w:t>
      </w:r>
      <w:r>
        <w:t>T</w:t>
      </w:r>
      <w:r w:rsidRPr="00D84CB9">
        <w:t>rade publications are periodicals that keep professionals up to speed on a given industry’s trends</w:t>
      </w:r>
      <w:r>
        <w:t xml:space="preserve"> </w:t>
      </w:r>
      <w:r w:rsidRPr="00D84CB9">
        <w:t>and best practices.</w:t>
      </w:r>
    </w:p>
    <w:p w14:paraId="0ABA4416" w14:textId="28A3B29E" w:rsidR="00D84CB9" w:rsidRDefault="00D84CB9" w:rsidP="00865920">
      <w:pPr>
        <w:ind w:left="720"/>
      </w:pPr>
      <w:r>
        <w:t>You can search for trade publications using a</w:t>
      </w:r>
      <w:r w:rsidR="00F04324">
        <w:t xml:space="preserve">n internet </w:t>
      </w:r>
      <w:r>
        <w:t>search</w:t>
      </w:r>
      <w:r w:rsidR="00F04324">
        <w:t xml:space="preserve"> engine</w:t>
      </w:r>
      <w:r>
        <w:t xml:space="preserve"> or through </w:t>
      </w:r>
      <w:r w:rsidR="00F04324">
        <w:t xml:space="preserve">specific </w:t>
      </w:r>
      <w:r>
        <w:t xml:space="preserve">databases for trade journals. The way the search is conducted will be very specific to the commodity/service area, so we suggest working closely with your SMEs/program staff to assess which sources are appropriate. </w:t>
      </w:r>
    </w:p>
    <w:p w14:paraId="58CC6EB0" w14:textId="77777777" w:rsidR="00692358" w:rsidRDefault="00692358" w:rsidP="00692358">
      <w:pPr>
        <w:spacing w:after="0"/>
        <w:ind w:left="720"/>
      </w:pPr>
    </w:p>
    <w:p w14:paraId="45D81800" w14:textId="1065BA53" w:rsidR="00AF76B5" w:rsidRDefault="00AF76B5" w:rsidP="00F04324">
      <w:pPr>
        <w:pStyle w:val="Heading4"/>
        <w:spacing w:before="0"/>
        <w:ind w:left="720"/>
        <w:rPr>
          <w:color w:val="000000" w:themeColor="text2"/>
        </w:rPr>
      </w:pPr>
      <w:r>
        <w:rPr>
          <w:color w:val="000000" w:themeColor="text2"/>
        </w:rPr>
        <w:t>Other Methods</w:t>
      </w:r>
    </w:p>
    <w:p w14:paraId="02F32B7D" w14:textId="48BA28DD" w:rsidR="00AF76B5" w:rsidRDefault="00AF76B5" w:rsidP="00865920">
      <w:pPr>
        <w:ind w:left="720"/>
      </w:pPr>
      <w:r>
        <w:t xml:space="preserve">This worksheet is not an exhaustive list of market research methods. Some commodities or services will require a different approach. For example, if the purchase is for social or human services, it may be necessary to take additional steps to </w:t>
      </w:r>
      <w:r w:rsidR="003D07DE">
        <w:t>understand the needs of the population receiving your services and how the target population will be matched and referred to the services. Understanding the business need of your agency is key to successful market research.</w:t>
      </w:r>
    </w:p>
    <w:p w14:paraId="2E6027A5" w14:textId="1068C6C8" w:rsidR="003D07DE" w:rsidRPr="00F22219" w:rsidRDefault="003D07DE" w:rsidP="00865920">
      <w:pPr>
        <w:ind w:left="720"/>
      </w:pPr>
      <w:r>
        <w:t xml:space="preserve">If you have any questions or require assistance, please reach out to the Policy Team via email, </w:t>
      </w:r>
      <w:hyperlink r:id="rId23" w:history="1">
        <w:r w:rsidRPr="00125EEE">
          <w:rPr>
            <w:rStyle w:val="Hyperlink"/>
          </w:rPr>
          <w:t>DES.Contracting@des.wa.gov</w:t>
        </w:r>
      </w:hyperlink>
      <w:r>
        <w:t xml:space="preserve">. </w:t>
      </w:r>
    </w:p>
    <w:sectPr w:rsidR="003D07DE" w:rsidRPr="00F22219" w:rsidSect="0094516B">
      <w:footerReference w:type="default" r:id="rId24"/>
      <w:headerReference w:type="first" r:id="rId25"/>
      <w:footerReference w:type="first" r:id="rId26"/>
      <w:pgSz w:w="12240" w:h="15840"/>
      <w:pgMar w:top="1440" w:right="1440" w:bottom="1260" w:left="1440" w:header="720" w:footer="720" w:gutter="0"/>
      <w:pgNumType w:start="1"/>
      <w:cols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F07CE" w14:textId="77777777" w:rsidR="005510F8" w:rsidRDefault="005510F8" w:rsidP="00591E85">
      <w:pPr>
        <w:spacing w:after="0" w:line="240" w:lineRule="auto"/>
      </w:pPr>
      <w:r>
        <w:separator/>
      </w:r>
    </w:p>
  </w:endnote>
  <w:endnote w:type="continuationSeparator" w:id="0">
    <w:p w14:paraId="5467E1BB" w14:textId="77777777" w:rsidR="005510F8" w:rsidRDefault="005510F8" w:rsidP="00591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ubik">
    <w:altName w:val="Arial"/>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59262"/>
      <w:docPartObj>
        <w:docPartGallery w:val="Page Numbers (Bottom of Page)"/>
        <w:docPartUnique/>
      </w:docPartObj>
    </w:sdtPr>
    <w:sdtEndPr>
      <w:rPr>
        <w:rFonts w:ascii="Rubik" w:hAnsi="Rubik" w:cs="Rubik"/>
        <w:b/>
        <w:bCs/>
        <w:noProof/>
      </w:rPr>
    </w:sdtEndPr>
    <w:sdtContent>
      <w:p w14:paraId="0962B79D" w14:textId="421FB410" w:rsidR="00EA5565" w:rsidRPr="0074127D" w:rsidRDefault="0074127D" w:rsidP="0074127D">
        <w:pPr>
          <w:pStyle w:val="Footer"/>
          <w:jc w:val="center"/>
          <w:rPr>
            <w:rFonts w:ascii="Rubik" w:hAnsi="Rubik" w:cs="Rubik"/>
            <w:b/>
            <w:bCs/>
            <w:color w:val="003B4A" w:themeColor="accent1"/>
          </w:rPr>
        </w:pPr>
        <w:r w:rsidRPr="00392229">
          <w:rPr>
            <w:rFonts w:ascii="Rubik" w:hAnsi="Rubik" w:cs="Rubik"/>
          </w:rPr>
          <w:fldChar w:fldCharType="begin"/>
        </w:r>
        <w:r w:rsidRPr="00392229">
          <w:rPr>
            <w:rFonts w:ascii="Rubik" w:hAnsi="Rubik" w:cs="Rubik"/>
          </w:rPr>
          <w:instrText xml:space="preserve"> PAGE   \* MERGEFORMAT </w:instrText>
        </w:r>
        <w:r w:rsidRPr="00392229">
          <w:rPr>
            <w:rFonts w:ascii="Rubik" w:hAnsi="Rubik" w:cs="Rubik"/>
          </w:rPr>
          <w:fldChar w:fldCharType="separate"/>
        </w:r>
        <w:r>
          <w:rPr>
            <w:rFonts w:ascii="Rubik" w:hAnsi="Rubik" w:cs="Rubik"/>
          </w:rPr>
          <w:t>2</w:t>
        </w:r>
        <w:r w:rsidRPr="00392229">
          <w:rPr>
            <w:rFonts w:ascii="Rubik" w:hAnsi="Rubik" w:cs="Rubik"/>
            <w:noProof/>
          </w:rPr>
          <w:fldChar w:fldCharType="end"/>
        </w:r>
        <w:r w:rsidRPr="00392229">
          <w:rPr>
            <w:rFonts w:ascii="Rubik" w:hAnsi="Rubik" w:cs="Rubik"/>
            <w:noProof/>
          </w:rPr>
          <w:t xml:space="preserve">  |  </w:t>
        </w:r>
        <w:sdt>
          <w:sdtPr>
            <w:rPr>
              <w:rFonts w:ascii="Rubik" w:hAnsi="Rubik" w:cs="Rubik"/>
              <w:b/>
              <w:bCs/>
              <w:color w:val="003B4A" w:themeColor="accent1"/>
            </w:rPr>
            <w:id w:val="1235361691"/>
            <w:docPartObj>
              <w:docPartGallery w:val="Page Numbers (Bottom of Page)"/>
              <w:docPartUnique/>
            </w:docPartObj>
          </w:sdtPr>
          <w:sdtEndPr>
            <w:rPr>
              <w:noProof/>
            </w:rPr>
          </w:sdtEndPr>
          <w:sdtContent>
            <w:r w:rsidR="0042697F">
              <w:rPr>
                <w:rFonts w:ascii="Rubik" w:hAnsi="Rubik" w:cs="Rubik"/>
                <w:b/>
                <w:bCs/>
                <w:color w:val="003B4A" w:themeColor="accent1"/>
              </w:rPr>
              <w:t>Sole Source Market Research Worksheet</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Segoe UI"/>
        <w:b/>
        <w:bCs/>
        <w:color w:val="000000" w:themeColor="text1"/>
      </w:rPr>
      <w:id w:val="112952059"/>
      <w:docPartObj>
        <w:docPartGallery w:val="Page Numbers (Bottom of Page)"/>
        <w:docPartUnique/>
      </w:docPartObj>
    </w:sdtPr>
    <w:sdtEndPr>
      <w:rPr>
        <w:rFonts w:ascii="Rubik" w:hAnsi="Rubik" w:cs="Rubik"/>
        <w:caps/>
        <w:noProof/>
      </w:rPr>
    </w:sdtEndPr>
    <w:sdtContent>
      <w:p w14:paraId="12907938" w14:textId="124A1AB1" w:rsidR="0074127D" w:rsidRPr="001F6105" w:rsidRDefault="008E3C27" w:rsidP="0074127D">
        <w:pPr>
          <w:pStyle w:val="Footer"/>
          <w:spacing w:before="60" w:line="259" w:lineRule="auto"/>
          <w:jc w:val="right"/>
          <w:rPr>
            <w:rFonts w:cs="Segoe UI"/>
            <w:b/>
            <w:bCs/>
            <w:color w:val="003B4A" w:themeColor="accent1"/>
          </w:rPr>
        </w:pPr>
        <w:r>
          <w:rPr>
            <w:noProof/>
          </w:rPr>
          <mc:AlternateContent>
            <mc:Choice Requires="wps">
              <w:drawing>
                <wp:anchor distT="4294967295" distB="4294967295" distL="114300" distR="114300" simplePos="0" relativeHeight="251661312" behindDoc="0" locked="0" layoutInCell="1" allowOverlap="1" wp14:anchorId="5692DA50" wp14:editId="00D1F900">
                  <wp:simplePos x="0" y="0"/>
                  <wp:positionH relativeFrom="column">
                    <wp:posOffset>-12700</wp:posOffset>
                  </wp:positionH>
                  <wp:positionV relativeFrom="paragraph">
                    <wp:posOffset>117474</wp:posOffset>
                  </wp:positionV>
                  <wp:extent cx="494157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41570" cy="0"/>
                          </a:xfrm>
                          <a:prstGeom prst="line">
                            <a:avLst/>
                          </a:prstGeom>
                          <a:ln w="25400" cap="rnd">
                            <a:round/>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5ABA0F9" id="Straight Connector 3"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pt,9.25pt" to="388.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" strokecolor="#e5e4e4 [3209]" strokeweight="2pt">
                  <v:stroke endcap="round"/>
                  <o:lock v:ext="edit" shapetype="f"/>
                </v:line>
              </w:pict>
            </mc:Fallback>
          </mc:AlternateContent>
        </w:r>
        <w:r w:rsidR="0074127D" w:rsidRPr="001F6105">
          <w:rPr>
            <w:rFonts w:cs="Segoe UI"/>
            <w:b/>
            <w:bCs/>
            <w:caps/>
            <w:color w:val="003B4A" w:themeColor="accent1"/>
          </w:rPr>
          <w:t>DES.</w:t>
        </w:r>
        <w:r w:rsidR="0074127D" w:rsidRPr="001F6105">
          <w:rPr>
            <w:rFonts w:cs="Segoe UI"/>
            <w:b/>
            <w:bCs/>
            <w:color w:val="003B4A" w:themeColor="accent1"/>
          </w:rPr>
          <w:t>wa.gov</w:t>
        </w:r>
      </w:p>
      <w:p w14:paraId="5762D58C" w14:textId="3DC9609D" w:rsidR="0074127D" w:rsidRPr="0074127D" w:rsidRDefault="0042697F" w:rsidP="0074127D">
        <w:pPr>
          <w:pStyle w:val="Footer"/>
          <w:spacing w:before="60" w:line="259" w:lineRule="auto"/>
          <w:jc w:val="right"/>
          <w:rPr>
            <w:rFonts w:ascii="Rubik" w:hAnsi="Rubik" w:cs="Rubik"/>
            <w:b/>
            <w:bCs/>
            <w:caps/>
            <w:noProof/>
            <w:color w:val="000000" w:themeColor="text1"/>
          </w:rPr>
        </w:pPr>
        <w:r>
          <w:rPr>
            <w:rFonts w:cs="Segoe UI"/>
            <w:color w:val="000000" w:themeColor="text1"/>
          </w:rPr>
          <w:t xml:space="preserve">For assistance, contact </w:t>
        </w:r>
        <w:hyperlink r:id="rId1" w:history="1">
          <w:r w:rsidRPr="00EE1E3C">
            <w:rPr>
              <w:rStyle w:val="Hyperlink"/>
              <w:rFonts w:cs="Segoe UI"/>
            </w:rPr>
            <w:t>DES.Contracting@des.wa.gov</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B29C5" w14:textId="77777777" w:rsidR="005510F8" w:rsidRDefault="005510F8" w:rsidP="00591E85">
      <w:pPr>
        <w:spacing w:after="0" w:line="240" w:lineRule="auto"/>
      </w:pPr>
      <w:r>
        <w:separator/>
      </w:r>
    </w:p>
  </w:footnote>
  <w:footnote w:type="continuationSeparator" w:id="0">
    <w:p w14:paraId="4549B4BF" w14:textId="77777777" w:rsidR="005510F8" w:rsidRDefault="005510F8" w:rsidP="00591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412C" w14:textId="4F4B0752" w:rsidR="001B2C04" w:rsidRDefault="0074127D" w:rsidP="000706AE">
    <w:pPr>
      <w:pStyle w:val="Header"/>
      <w:spacing w:before="480" w:after="240"/>
    </w:pPr>
    <w:r>
      <w:rPr>
        <w:noProof/>
      </w:rPr>
      <w:drawing>
        <wp:inline distT="0" distB="0" distL="0" distR="0" wp14:anchorId="6450A4AE" wp14:editId="04CA9DD4">
          <wp:extent cx="3467735" cy="748030"/>
          <wp:effectExtent l="0" t="0" r="0" b="0"/>
          <wp:docPr id="17" name="Picture 17"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735" cy="748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ACBB43"/>
    <w:multiLevelType w:val="hybridMultilevel"/>
    <w:tmpl w:val="C61D3D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DD341E"/>
    <w:multiLevelType w:val="hybridMultilevel"/>
    <w:tmpl w:val="58B0E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85C89"/>
    <w:multiLevelType w:val="multilevel"/>
    <w:tmpl w:val="8A46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9723F"/>
    <w:multiLevelType w:val="hybridMultilevel"/>
    <w:tmpl w:val="1A605D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6E5C21"/>
    <w:multiLevelType w:val="multilevel"/>
    <w:tmpl w:val="2F60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57853"/>
    <w:multiLevelType w:val="hybridMultilevel"/>
    <w:tmpl w:val="D4E263EA"/>
    <w:lvl w:ilvl="0" w:tplc="2FE82FD2">
      <w:numFmt w:val="bullet"/>
      <w:lvlText w:val="-"/>
      <w:lvlJc w:val="left"/>
      <w:pPr>
        <w:ind w:left="720" w:hanging="360"/>
      </w:pPr>
      <w:rPr>
        <w:rFonts w:ascii="Segoe UI" w:eastAsiaTheme="minorHAnsi" w:hAnsi="Segoe UI" w:cs="Segoe U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13C6F"/>
    <w:multiLevelType w:val="hybridMultilevel"/>
    <w:tmpl w:val="EC283B2C"/>
    <w:lvl w:ilvl="0" w:tplc="A97C91CC">
      <w:start w:val="1"/>
      <w:numFmt w:val="bullet"/>
      <w:lvlText w:val="-"/>
      <w:lvlJc w:val="left"/>
      <w:pPr>
        <w:ind w:left="1553" w:hanging="360"/>
      </w:pPr>
      <w:rPr>
        <w:rFonts w:ascii="Segoe UI" w:eastAsiaTheme="minorHAnsi" w:hAnsi="Segoe UI" w:cs="Segoe UI"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7" w15:restartNumberingAfterBreak="0">
    <w:nsid w:val="225376E0"/>
    <w:multiLevelType w:val="hybridMultilevel"/>
    <w:tmpl w:val="8B80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D4DB2"/>
    <w:multiLevelType w:val="hybridMultilevel"/>
    <w:tmpl w:val="FB5CB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915E2"/>
    <w:multiLevelType w:val="hybridMultilevel"/>
    <w:tmpl w:val="FB5CB9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587C84"/>
    <w:multiLevelType w:val="hybridMultilevel"/>
    <w:tmpl w:val="FB5CB9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BC6B2F"/>
    <w:multiLevelType w:val="hybridMultilevel"/>
    <w:tmpl w:val="601C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B476A"/>
    <w:multiLevelType w:val="hybridMultilevel"/>
    <w:tmpl w:val="0CBAA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5B1948"/>
    <w:multiLevelType w:val="hybridMultilevel"/>
    <w:tmpl w:val="BA9A2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7454E8"/>
    <w:multiLevelType w:val="hybridMultilevel"/>
    <w:tmpl w:val="88AE0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62381"/>
    <w:multiLevelType w:val="hybridMultilevel"/>
    <w:tmpl w:val="58B0E7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950C69"/>
    <w:multiLevelType w:val="hybridMultilevel"/>
    <w:tmpl w:val="7E98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D1017F"/>
    <w:multiLevelType w:val="hybridMultilevel"/>
    <w:tmpl w:val="1A48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BC204F"/>
    <w:multiLevelType w:val="hybridMultilevel"/>
    <w:tmpl w:val="65B8D58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F33462"/>
    <w:multiLevelType w:val="hybridMultilevel"/>
    <w:tmpl w:val="8F621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81FA2"/>
    <w:multiLevelType w:val="hybridMultilevel"/>
    <w:tmpl w:val="F57299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6B27F9"/>
    <w:multiLevelType w:val="hybridMultilevel"/>
    <w:tmpl w:val="023AB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3A6063"/>
    <w:multiLevelType w:val="hybridMultilevel"/>
    <w:tmpl w:val="3F3AE058"/>
    <w:lvl w:ilvl="0" w:tplc="AB00B25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56471E"/>
    <w:multiLevelType w:val="hybridMultilevel"/>
    <w:tmpl w:val="0EF66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E12138"/>
    <w:multiLevelType w:val="hybridMultilevel"/>
    <w:tmpl w:val="443E64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023475F"/>
    <w:multiLevelType w:val="hybridMultilevel"/>
    <w:tmpl w:val="BA3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AD116D"/>
    <w:multiLevelType w:val="hybridMultilevel"/>
    <w:tmpl w:val="62B4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6172B"/>
    <w:multiLevelType w:val="hybridMultilevel"/>
    <w:tmpl w:val="0972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7906692">
    <w:abstractNumId w:val="24"/>
  </w:num>
  <w:num w:numId="2" w16cid:durableId="593975541">
    <w:abstractNumId w:val="18"/>
  </w:num>
  <w:num w:numId="3" w16cid:durableId="191041799">
    <w:abstractNumId w:val="0"/>
  </w:num>
  <w:num w:numId="4" w16cid:durableId="1780490926">
    <w:abstractNumId w:val="6"/>
  </w:num>
  <w:num w:numId="5" w16cid:durableId="1006597923">
    <w:abstractNumId w:val="25"/>
  </w:num>
  <w:num w:numId="6" w16cid:durableId="2052533764">
    <w:abstractNumId w:val="11"/>
  </w:num>
  <w:num w:numId="7" w16cid:durableId="1308439031">
    <w:abstractNumId w:val="5"/>
  </w:num>
  <w:num w:numId="8" w16cid:durableId="1277836123">
    <w:abstractNumId w:val="26"/>
  </w:num>
  <w:num w:numId="9" w16cid:durableId="764036253">
    <w:abstractNumId w:val="17"/>
  </w:num>
  <w:num w:numId="10" w16cid:durableId="1879587227">
    <w:abstractNumId w:val="3"/>
  </w:num>
  <w:num w:numId="11" w16cid:durableId="1405759626">
    <w:abstractNumId w:val="23"/>
  </w:num>
  <w:num w:numId="12" w16cid:durableId="532812283">
    <w:abstractNumId w:val="16"/>
  </w:num>
  <w:num w:numId="13" w16cid:durableId="368381731">
    <w:abstractNumId w:val="27"/>
  </w:num>
  <w:num w:numId="14" w16cid:durableId="990838982">
    <w:abstractNumId w:val="19"/>
  </w:num>
  <w:num w:numId="15" w16cid:durableId="1389761149">
    <w:abstractNumId w:val="20"/>
  </w:num>
  <w:num w:numId="16" w16cid:durableId="129592884">
    <w:abstractNumId w:val="21"/>
  </w:num>
  <w:num w:numId="17" w16cid:durableId="712580807">
    <w:abstractNumId w:val="8"/>
  </w:num>
  <w:num w:numId="18" w16cid:durableId="932857551">
    <w:abstractNumId w:val="10"/>
  </w:num>
  <w:num w:numId="19" w16cid:durableId="1223760889">
    <w:abstractNumId w:val="13"/>
  </w:num>
  <w:num w:numId="20" w16cid:durableId="33047592">
    <w:abstractNumId w:val="4"/>
  </w:num>
  <w:num w:numId="21" w16cid:durableId="1406882412">
    <w:abstractNumId w:val="2"/>
  </w:num>
  <w:num w:numId="22" w16cid:durableId="682703600">
    <w:abstractNumId w:val="1"/>
  </w:num>
  <w:num w:numId="23" w16cid:durableId="1919824482">
    <w:abstractNumId w:val="12"/>
  </w:num>
  <w:num w:numId="24" w16cid:durableId="1126777673">
    <w:abstractNumId w:val="9"/>
  </w:num>
  <w:num w:numId="25" w16cid:durableId="1293902231">
    <w:abstractNumId w:val="15"/>
  </w:num>
  <w:num w:numId="26" w16cid:durableId="1372539867">
    <w:abstractNumId w:val="14"/>
  </w:num>
  <w:num w:numId="27" w16cid:durableId="465507956">
    <w:abstractNumId w:val="7"/>
  </w:num>
  <w:num w:numId="28" w16cid:durableId="14028732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58"/>
    <w:rsid w:val="000232B6"/>
    <w:rsid w:val="00023DD4"/>
    <w:rsid w:val="0003676F"/>
    <w:rsid w:val="00043A06"/>
    <w:rsid w:val="000549A3"/>
    <w:rsid w:val="00067A4F"/>
    <w:rsid w:val="000706AE"/>
    <w:rsid w:val="000A4E68"/>
    <w:rsid w:val="000B383F"/>
    <w:rsid w:val="000B3F11"/>
    <w:rsid w:val="000B42AC"/>
    <w:rsid w:val="000C5B5B"/>
    <w:rsid w:val="000C6865"/>
    <w:rsid w:val="000D0301"/>
    <w:rsid w:val="000E0EA1"/>
    <w:rsid w:val="000E62DE"/>
    <w:rsid w:val="00113078"/>
    <w:rsid w:val="00113B7E"/>
    <w:rsid w:val="0011425B"/>
    <w:rsid w:val="00116856"/>
    <w:rsid w:val="00130324"/>
    <w:rsid w:val="00133F70"/>
    <w:rsid w:val="0018254B"/>
    <w:rsid w:val="00192997"/>
    <w:rsid w:val="001954DD"/>
    <w:rsid w:val="001B1CCE"/>
    <w:rsid w:val="001B2C04"/>
    <w:rsid w:val="001B5BE5"/>
    <w:rsid w:val="001D14AE"/>
    <w:rsid w:val="001D33CD"/>
    <w:rsid w:val="001D39AF"/>
    <w:rsid w:val="001E325D"/>
    <w:rsid w:val="001E6DDB"/>
    <w:rsid w:val="001F7CF9"/>
    <w:rsid w:val="00202A6C"/>
    <w:rsid w:val="0021060C"/>
    <w:rsid w:val="00217023"/>
    <w:rsid w:val="00217FE7"/>
    <w:rsid w:val="00235BC0"/>
    <w:rsid w:val="00247209"/>
    <w:rsid w:val="00254650"/>
    <w:rsid w:val="00265E93"/>
    <w:rsid w:val="0026670D"/>
    <w:rsid w:val="00270AE9"/>
    <w:rsid w:val="00283ECA"/>
    <w:rsid w:val="002B13CF"/>
    <w:rsid w:val="002D44B9"/>
    <w:rsid w:val="002D7FDC"/>
    <w:rsid w:val="002F0649"/>
    <w:rsid w:val="002F28FC"/>
    <w:rsid w:val="002F5A18"/>
    <w:rsid w:val="00304A32"/>
    <w:rsid w:val="003357D3"/>
    <w:rsid w:val="00346F69"/>
    <w:rsid w:val="0036299D"/>
    <w:rsid w:val="0037041F"/>
    <w:rsid w:val="00371180"/>
    <w:rsid w:val="00374BA2"/>
    <w:rsid w:val="00392BA8"/>
    <w:rsid w:val="003B486E"/>
    <w:rsid w:val="003C4722"/>
    <w:rsid w:val="003C55CC"/>
    <w:rsid w:val="003D07DE"/>
    <w:rsid w:val="003D37AD"/>
    <w:rsid w:val="003D4763"/>
    <w:rsid w:val="003E73B3"/>
    <w:rsid w:val="003F3CD3"/>
    <w:rsid w:val="003F44A3"/>
    <w:rsid w:val="00406969"/>
    <w:rsid w:val="00411B9A"/>
    <w:rsid w:val="0042697F"/>
    <w:rsid w:val="00433C00"/>
    <w:rsid w:val="00441C20"/>
    <w:rsid w:val="00444941"/>
    <w:rsid w:val="0045444D"/>
    <w:rsid w:val="004723B3"/>
    <w:rsid w:val="0048105B"/>
    <w:rsid w:val="00494ADB"/>
    <w:rsid w:val="004A13AD"/>
    <w:rsid w:val="004A370F"/>
    <w:rsid w:val="004F2E24"/>
    <w:rsid w:val="004F4749"/>
    <w:rsid w:val="004F62D1"/>
    <w:rsid w:val="00512E4F"/>
    <w:rsid w:val="00513077"/>
    <w:rsid w:val="00525052"/>
    <w:rsid w:val="00542392"/>
    <w:rsid w:val="005503C3"/>
    <w:rsid w:val="005510F8"/>
    <w:rsid w:val="00555222"/>
    <w:rsid w:val="005839E6"/>
    <w:rsid w:val="00584738"/>
    <w:rsid w:val="00591E85"/>
    <w:rsid w:val="005A4081"/>
    <w:rsid w:val="005B35BD"/>
    <w:rsid w:val="005E4924"/>
    <w:rsid w:val="005E69DB"/>
    <w:rsid w:val="005F7B80"/>
    <w:rsid w:val="006114DC"/>
    <w:rsid w:val="00617A62"/>
    <w:rsid w:val="00642277"/>
    <w:rsid w:val="0066576D"/>
    <w:rsid w:val="006666DF"/>
    <w:rsid w:val="00685675"/>
    <w:rsid w:val="00692358"/>
    <w:rsid w:val="006A44B8"/>
    <w:rsid w:val="006A4B99"/>
    <w:rsid w:val="006B0510"/>
    <w:rsid w:val="006B40A3"/>
    <w:rsid w:val="006B4958"/>
    <w:rsid w:val="006D3EA1"/>
    <w:rsid w:val="006D7017"/>
    <w:rsid w:val="006E4A0C"/>
    <w:rsid w:val="006F65C5"/>
    <w:rsid w:val="0070132C"/>
    <w:rsid w:val="007145FD"/>
    <w:rsid w:val="00725234"/>
    <w:rsid w:val="00727A90"/>
    <w:rsid w:val="0074127D"/>
    <w:rsid w:val="00744029"/>
    <w:rsid w:val="007523A3"/>
    <w:rsid w:val="00756F78"/>
    <w:rsid w:val="00771183"/>
    <w:rsid w:val="00771A49"/>
    <w:rsid w:val="0078606F"/>
    <w:rsid w:val="007A4FFF"/>
    <w:rsid w:val="007C2F27"/>
    <w:rsid w:val="007D0749"/>
    <w:rsid w:val="007D5189"/>
    <w:rsid w:val="007D56DB"/>
    <w:rsid w:val="007D7D23"/>
    <w:rsid w:val="007E6D49"/>
    <w:rsid w:val="008009BF"/>
    <w:rsid w:val="00804AF8"/>
    <w:rsid w:val="00806A27"/>
    <w:rsid w:val="00825880"/>
    <w:rsid w:val="00834DE2"/>
    <w:rsid w:val="00841CA0"/>
    <w:rsid w:val="0084251D"/>
    <w:rsid w:val="00856E27"/>
    <w:rsid w:val="00865920"/>
    <w:rsid w:val="008704E3"/>
    <w:rsid w:val="008766EF"/>
    <w:rsid w:val="0089108E"/>
    <w:rsid w:val="00894554"/>
    <w:rsid w:val="008B3876"/>
    <w:rsid w:val="008B3D4D"/>
    <w:rsid w:val="008B4403"/>
    <w:rsid w:val="008D3B0D"/>
    <w:rsid w:val="008E3C27"/>
    <w:rsid w:val="009065F3"/>
    <w:rsid w:val="00923676"/>
    <w:rsid w:val="00932090"/>
    <w:rsid w:val="0093699C"/>
    <w:rsid w:val="0093763B"/>
    <w:rsid w:val="00944F2A"/>
    <w:rsid w:val="0094516B"/>
    <w:rsid w:val="009736CF"/>
    <w:rsid w:val="009805A9"/>
    <w:rsid w:val="00981CED"/>
    <w:rsid w:val="00984DD1"/>
    <w:rsid w:val="0099264E"/>
    <w:rsid w:val="00997A31"/>
    <w:rsid w:val="009A607F"/>
    <w:rsid w:val="009B07E7"/>
    <w:rsid w:val="009C6A75"/>
    <w:rsid w:val="009D55D8"/>
    <w:rsid w:val="009F000D"/>
    <w:rsid w:val="009F2FED"/>
    <w:rsid w:val="00A01DFD"/>
    <w:rsid w:val="00A1527C"/>
    <w:rsid w:val="00A31A20"/>
    <w:rsid w:val="00A54A65"/>
    <w:rsid w:val="00A55705"/>
    <w:rsid w:val="00A71423"/>
    <w:rsid w:val="00A93595"/>
    <w:rsid w:val="00AC6332"/>
    <w:rsid w:val="00AD12E1"/>
    <w:rsid w:val="00AD1860"/>
    <w:rsid w:val="00AE4013"/>
    <w:rsid w:val="00AE6E01"/>
    <w:rsid w:val="00AF64D4"/>
    <w:rsid w:val="00AF6B21"/>
    <w:rsid w:val="00AF76B5"/>
    <w:rsid w:val="00B05CE9"/>
    <w:rsid w:val="00B275FF"/>
    <w:rsid w:val="00B36762"/>
    <w:rsid w:val="00B40783"/>
    <w:rsid w:val="00B56D82"/>
    <w:rsid w:val="00B72AAF"/>
    <w:rsid w:val="00B802BE"/>
    <w:rsid w:val="00B967E2"/>
    <w:rsid w:val="00BA7B32"/>
    <w:rsid w:val="00BB38AF"/>
    <w:rsid w:val="00BC60B0"/>
    <w:rsid w:val="00BC6165"/>
    <w:rsid w:val="00BD3BD8"/>
    <w:rsid w:val="00C20BFE"/>
    <w:rsid w:val="00C24002"/>
    <w:rsid w:val="00C26577"/>
    <w:rsid w:val="00C316A7"/>
    <w:rsid w:val="00C41C17"/>
    <w:rsid w:val="00CA6407"/>
    <w:rsid w:val="00CA7551"/>
    <w:rsid w:val="00CC0669"/>
    <w:rsid w:val="00CD173B"/>
    <w:rsid w:val="00CD5900"/>
    <w:rsid w:val="00CD7DD0"/>
    <w:rsid w:val="00CE23E0"/>
    <w:rsid w:val="00CE2609"/>
    <w:rsid w:val="00CF209A"/>
    <w:rsid w:val="00CF320D"/>
    <w:rsid w:val="00D53C07"/>
    <w:rsid w:val="00D77982"/>
    <w:rsid w:val="00D81113"/>
    <w:rsid w:val="00D84CB9"/>
    <w:rsid w:val="00DC6B65"/>
    <w:rsid w:val="00E32477"/>
    <w:rsid w:val="00E33B2F"/>
    <w:rsid w:val="00E54ADA"/>
    <w:rsid w:val="00E56E63"/>
    <w:rsid w:val="00E57B95"/>
    <w:rsid w:val="00E73DF0"/>
    <w:rsid w:val="00E77E21"/>
    <w:rsid w:val="00E84122"/>
    <w:rsid w:val="00E85CE2"/>
    <w:rsid w:val="00E87B22"/>
    <w:rsid w:val="00EA5565"/>
    <w:rsid w:val="00EB3B49"/>
    <w:rsid w:val="00EC7C1B"/>
    <w:rsid w:val="00ED0063"/>
    <w:rsid w:val="00ED03E4"/>
    <w:rsid w:val="00F01F68"/>
    <w:rsid w:val="00F04324"/>
    <w:rsid w:val="00F204BC"/>
    <w:rsid w:val="00F22219"/>
    <w:rsid w:val="00F60113"/>
    <w:rsid w:val="00F63C21"/>
    <w:rsid w:val="00F66621"/>
    <w:rsid w:val="00F77DF1"/>
    <w:rsid w:val="00F831FA"/>
    <w:rsid w:val="00F87F9C"/>
    <w:rsid w:val="00F94D39"/>
    <w:rsid w:val="00FB2D0A"/>
    <w:rsid w:val="00FB56AB"/>
    <w:rsid w:val="00FB7224"/>
    <w:rsid w:val="00FD1B05"/>
    <w:rsid w:val="00FD7237"/>
    <w:rsid w:val="00FE56AC"/>
    <w:rsid w:val="00FE7CA5"/>
    <w:rsid w:val="00FF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7DCB5"/>
  <w15:docId w15:val="{3DD053EE-2B27-4DB9-846E-F245E4D0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text"/>
    <w:qFormat/>
    <w:rsid w:val="000E0EA1"/>
    <w:rPr>
      <w:rFonts w:ascii="Segoe UI" w:hAnsi="Segoe UI"/>
    </w:rPr>
  </w:style>
  <w:style w:type="paragraph" w:styleId="Heading1">
    <w:name w:val="heading 1"/>
    <w:basedOn w:val="Normal"/>
    <w:next w:val="Normal"/>
    <w:link w:val="Heading1Char"/>
    <w:uiPriority w:val="9"/>
    <w:qFormat/>
    <w:rsid w:val="00CA6407"/>
    <w:pPr>
      <w:keepNext/>
      <w:keepLines/>
      <w:spacing w:before="240" w:after="360"/>
      <w:outlineLvl w:val="0"/>
    </w:pPr>
    <w:rPr>
      <w:rFonts w:eastAsiaTheme="majorEastAsia" w:cs="Segoe UI"/>
      <w:b/>
      <w:color w:val="003B4A"/>
      <w:sz w:val="56"/>
    </w:rPr>
  </w:style>
  <w:style w:type="paragraph" w:styleId="Heading2">
    <w:name w:val="heading 2"/>
    <w:basedOn w:val="Normal"/>
    <w:next w:val="Normal"/>
    <w:link w:val="Heading2Char"/>
    <w:uiPriority w:val="9"/>
    <w:unhideWhenUsed/>
    <w:qFormat/>
    <w:rsid w:val="00494ADB"/>
    <w:pPr>
      <w:keepNext/>
      <w:keepLines/>
      <w:spacing w:before="240" w:after="240"/>
      <w:outlineLvl w:val="1"/>
    </w:pPr>
    <w:rPr>
      <w:rFonts w:eastAsiaTheme="majorEastAsia" w:cstheme="majorBidi"/>
      <w:b/>
      <w:color w:val="000000" w:themeColor="text1"/>
      <w:sz w:val="40"/>
      <w:szCs w:val="26"/>
    </w:rPr>
  </w:style>
  <w:style w:type="paragraph" w:styleId="Heading3">
    <w:name w:val="heading 3"/>
    <w:basedOn w:val="Normal"/>
    <w:next w:val="Normal"/>
    <w:link w:val="Heading3Char"/>
    <w:uiPriority w:val="9"/>
    <w:unhideWhenUsed/>
    <w:qFormat/>
    <w:rsid w:val="00E54ADA"/>
    <w:pPr>
      <w:keepNext/>
      <w:keepLines/>
      <w:spacing w:before="40" w:after="0"/>
      <w:outlineLvl w:val="2"/>
    </w:pPr>
    <w:rPr>
      <w:rFonts w:eastAsiaTheme="majorEastAsia" w:cstheme="majorBidi"/>
      <w:b/>
      <w:color w:val="707070"/>
      <w:sz w:val="32"/>
      <w:szCs w:val="24"/>
    </w:rPr>
  </w:style>
  <w:style w:type="paragraph" w:styleId="Heading4">
    <w:name w:val="heading 4"/>
    <w:basedOn w:val="Normal"/>
    <w:next w:val="Normal"/>
    <w:link w:val="Heading4Char"/>
    <w:uiPriority w:val="9"/>
    <w:unhideWhenUsed/>
    <w:qFormat/>
    <w:rsid w:val="008766EF"/>
    <w:pPr>
      <w:keepNext/>
      <w:keepLines/>
      <w:spacing w:before="120" w:after="120"/>
      <w:outlineLvl w:val="3"/>
    </w:pPr>
    <w:rPr>
      <w:rFonts w:eastAsiaTheme="majorEastAsia" w:cstheme="majorBidi"/>
      <w:b/>
      <w:iCs/>
      <w:color w:val="FFFFFF" w:themeColor="background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F9C"/>
    <w:rPr>
      <w:color w:val="003B4A" w:themeColor="hyperlink"/>
      <w:u w:val="single"/>
    </w:rPr>
  </w:style>
  <w:style w:type="character" w:customStyle="1" w:styleId="Heading1Char">
    <w:name w:val="Heading 1 Char"/>
    <w:basedOn w:val="DefaultParagraphFont"/>
    <w:link w:val="Heading1"/>
    <w:uiPriority w:val="9"/>
    <w:rsid w:val="00CA6407"/>
    <w:rPr>
      <w:rFonts w:ascii="Segoe UI" w:eastAsiaTheme="majorEastAsia" w:hAnsi="Segoe UI" w:cs="Segoe UI"/>
      <w:b/>
      <w:color w:val="003B4A"/>
      <w:sz w:val="56"/>
    </w:rPr>
  </w:style>
  <w:style w:type="paragraph" w:styleId="TOCHeading">
    <w:name w:val="TOC Heading"/>
    <w:basedOn w:val="Heading1"/>
    <w:next w:val="Normal"/>
    <w:uiPriority w:val="39"/>
    <w:unhideWhenUsed/>
    <w:qFormat/>
    <w:rsid w:val="00EC7C1B"/>
    <w:pPr>
      <w:outlineLvl w:val="9"/>
    </w:pPr>
  </w:style>
  <w:style w:type="paragraph" w:styleId="TOC2">
    <w:name w:val="toc 2"/>
    <w:basedOn w:val="Normal"/>
    <w:next w:val="Normal"/>
    <w:autoRedefine/>
    <w:uiPriority w:val="39"/>
    <w:unhideWhenUsed/>
    <w:rsid w:val="00CA7551"/>
    <w:pPr>
      <w:tabs>
        <w:tab w:val="right" w:leader="dot" w:pos="9350"/>
      </w:tabs>
      <w:spacing w:after="100"/>
      <w:ind w:left="220"/>
    </w:pPr>
    <w:rPr>
      <w:rFonts w:eastAsiaTheme="minorEastAsia" w:cs="Segoe UI"/>
      <w:noProof/>
      <w:sz w:val="28"/>
      <w:szCs w:val="28"/>
    </w:rPr>
  </w:style>
  <w:style w:type="paragraph" w:styleId="TOC1">
    <w:name w:val="toc 1"/>
    <w:basedOn w:val="Normal"/>
    <w:next w:val="Normal"/>
    <w:autoRedefine/>
    <w:uiPriority w:val="39"/>
    <w:unhideWhenUsed/>
    <w:rsid w:val="00A71423"/>
    <w:pPr>
      <w:tabs>
        <w:tab w:val="right" w:leader="dot" w:pos="9350"/>
      </w:tabs>
      <w:spacing w:after="100"/>
    </w:pPr>
    <w:rPr>
      <w:rFonts w:eastAsiaTheme="minorEastAsia" w:cs="Segoe UI"/>
      <w:noProof/>
      <w:sz w:val="28"/>
      <w:szCs w:val="28"/>
    </w:rPr>
  </w:style>
  <w:style w:type="paragraph" w:styleId="TOC3">
    <w:name w:val="toc 3"/>
    <w:basedOn w:val="Normal"/>
    <w:next w:val="Normal"/>
    <w:autoRedefine/>
    <w:uiPriority w:val="39"/>
    <w:unhideWhenUsed/>
    <w:rsid w:val="00EC7C1B"/>
    <w:pPr>
      <w:spacing w:after="100"/>
      <w:ind w:left="440"/>
    </w:pPr>
    <w:rPr>
      <w:rFonts w:asciiTheme="minorHAnsi" w:eastAsiaTheme="minorEastAsia" w:hAnsiTheme="minorHAnsi" w:cs="Times New Roman"/>
    </w:rPr>
  </w:style>
  <w:style w:type="character" w:customStyle="1" w:styleId="Heading2Char">
    <w:name w:val="Heading 2 Char"/>
    <w:basedOn w:val="DefaultParagraphFont"/>
    <w:link w:val="Heading2"/>
    <w:uiPriority w:val="9"/>
    <w:rsid w:val="00494ADB"/>
    <w:rPr>
      <w:rFonts w:ascii="Segoe UI" w:eastAsiaTheme="majorEastAsia" w:hAnsi="Segoe UI" w:cstheme="majorBidi"/>
      <w:b/>
      <w:color w:val="000000" w:themeColor="text1"/>
      <w:sz w:val="40"/>
      <w:szCs w:val="26"/>
    </w:rPr>
  </w:style>
  <w:style w:type="character" w:styleId="Strong">
    <w:name w:val="Strong"/>
    <w:aliases w:val="Permanent Headings w Blue Line"/>
    <w:basedOn w:val="DefaultParagraphFont"/>
    <w:uiPriority w:val="22"/>
    <w:qFormat/>
    <w:rsid w:val="00F01F68"/>
    <w:rPr>
      <w:rFonts w:ascii="Segoe UI" w:hAnsi="Segoe UI"/>
      <w:b/>
      <w:bCs/>
      <w:sz w:val="56"/>
    </w:rPr>
  </w:style>
  <w:style w:type="character" w:customStyle="1" w:styleId="Heading3Char">
    <w:name w:val="Heading 3 Char"/>
    <w:basedOn w:val="DefaultParagraphFont"/>
    <w:link w:val="Heading3"/>
    <w:uiPriority w:val="9"/>
    <w:rsid w:val="00E54ADA"/>
    <w:rPr>
      <w:rFonts w:ascii="Segoe UI" w:eastAsiaTheme="majorEastAsia" w:hAnsi="Segoe UI" w:cstheme="majorBidi"/>
      <w:b/>
      <w:color w:val="707070"/>
      <w:sz w:val="32"/>
      <w:szCs w:val="24"/>
    </w:rPr>
  </w:style>
  <w:style w:type="paragraph" w:styleId="Header">
    <w:name w:val="header"/>
    <w:basedOn w:val="Normal"/>
    <w:link w:val="HeaderChar"/>
    <w:uiPriority w:val="99"/>
    <w:unhideWhenUsed/>
    <w:rsid w:val="00591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E85"/>
    <w:rPr>
      <w:rFonts w:ascii="Segoe UI" w:hAnsi="Segoe UI"/>
    </w:rPr>
  </w:style>
  <w:style w:type="paragraph" w:styleId="Footer">
    <w:name w:val="footer"/>
    <w:basedOn w:val="Normal"/>
    <w:link w:val="FooterChar"/>
    <w:uiPriority w:val="99"/>
    <w:unhideWhenUsed/>
    <w:rsid w:val="00591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E85"/>
    <w:rPr>
      <w:rFonts w:ascii="Segoe UI" w:hAnsi="Segoe UI"/>
    </w:rPr>
  </w:style>
  <w:style w:type="character" w:styleId="UnresolvedMention">
    <w:name w:val="Unresolved Mention"/>
    <w:basedOn w:val="DefaultParagraphFont"/>
    <w:uiPriority w:val="99"/>
    <w:semiHidden/>
    <w:unhideWhenUsed/>
    <w:rsid w:val="006D7017"/>
    <w:rPr>
      <w:color w:val="605E5C"/>
      <w:shd w:val="clear" w:color="auto" w:fill="E1DFDD"/>
    </w:rPr>
  </w:style>
  <w:style w:type="paragraph" w:styleId="ListParagraph">
    <w:name w:val="List Paragraph"/>
    <w:basedOn w:val="Normal"/>
    <w:link w:val="ListParagraphChar"/>
    <w:uiPriority w:val="34"/>
    <w:qFormat/>
    <w:rsid w:val="00932090"/>
    <w:pPr>
      <w:ind w:left="720"/>
      <w:contextualSpacing/>
    </w:pPr>
  </w:style>
  <w:style w:type="character" w:styleId="CommentReference">
    <w:name w:val="annotation reference"/>
    <w:basedOn w:val="DefaultParagraphFont"/>
    <w:uiPriority w:val="99"/>
    <w:semiHidden/>
    <w:unhideWhenUsed/>
    <w:rsid w:val="002D7FDC"/>
    <w:rPr>
      <w:sz w:val="16"/>
      <w:szCs w:val="16"/>
    </w:rPr>
  </w:style>
  <w:style w:type="paragraph" w:styleId="CommentText">
    <w:name w:val="annotation text"/>
    <w:basedOn w:val="Normal"/>
    <w:link w:val="CommentTextChar"/>
    <w:uiPriority w:val="99"/>
    <w:unhideWhenUsed/>
    <w:rsid w:val="002D7FDC"/>
    <w:pPr>
      <w:spacing w:line="240" w:lineRule="auto"/>
    </w:pPr>
    <w:rPr>
      <w:sz w:val="20"/>
      <w:szCs w:val="20"/>
    </w:rPr>
  </w:style>
  <w:style w:type="character" w:customStyle="1" w:styleId="CommentTextChar">
    <w:name w:val="Comment Text Char"/>
    <w:basedOn w:val="DefaultParagraphFont"/>
    <w:link w:val="CommentText"/>
    <w:uiPriority w:val="99"/>
    <w:rsid w:val="002D7FDC"/>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2D7FDC"/>
    <w:rPr>
      <w:b/>
      <w:bCs/>
    </w:rPr>
  </w:style>
  <w:style w:type="character" w:customStyle="1" w:styleId="CommentSubjectChar">
    <w:name w:val="Comment Subject Char"/>
    <w:basedOn w:val="CommentTextChar"/>
    <w:link w:val="CommentSubject"/>
    <w:uiPriority w:val="99"/>
    <w:semiHidden/>
    <w:rsid w:val="002D7FDC"/>
    <w:rPr>
      <w:rFonts w:ascii="Segoe UI" w:hAnsi="Segoe UI"/>
      <w:b/>
      <w:bCs/>
      <w:sz w:val="20"/>
      <w:szCs w:val="20"/>
    </w:rPr>
  </w:style>
  <w:style w:type="paragraph" w:customStyle="1" w:styleId="Default">
    <w:name w:val="Default"/>
    <w:rsid w:val="002D7FDC"/>
    <w:pPr>
      <w:autoSpaceDE w:val="0"/>
      <w:autoSpaceDN w:val="0"/>
      <w:adjustRightInd w:val="0"/>
      <w:spacing w:after="0" w:line="240" w:lineRule="auto"/>
    </w:pPr>
    <w:rPr>
      <w:rFonts w:ascii="Segoe UI" w:hAnsi="Segoe UI" w:cs="Segoe UI"/>
      <w:color w:val="000000"/>
      <w:sz w:val="24"/>
      <w:szCs w:val="24"/>
    </w:rPr>
  </w:style>
  <w:style w:type="paragraph" w:customStyle="1" w:styleId="Pa2">
    <w:name w:val="Pa2"/>
    <w:basedOn w:val="Default"/>
    <w:next w:val="Default"/>
    <w:uiPriority w:val="99"/>
    <w:rsid w:val="002D7FDC"/>
    <w:pPr>
      <w:spacing w:line="241" w:lineRule="atLeast"/>
    </w:pPr>
    <w:rPr>
      <w:color w:val="auto"/>
    </w:rPr>
  </w:style>
  <w:style w:type="paragraph" w:styleId="BodyText">
    <w:name w:val="Body Text"/>
    <w:basedOn w:val="Normal"/>
    <w:link w:val="BodyTextChar"/>
    <w:uiPriority w:val="1"/>
    <w:qFormat/>
    <w:rsid w:val="00CA6407"/>
    <w:pPr>
      <w:widowControl w:val="0"/>
      <w:kinsoku w:val="0"/>
      <w:overflowPunct w:val="0"/>
      <w:autoSpaceDE w:val="0"/>
      <w:autoSpaceDN w:val="0"/>
      <w:adjustRightInd w:val="0"/>
      <w:spacing w:after="0" w:line="240" w:lineRule="auto"/>
    </w:pPr>
    <w:rPr>
      <w:rFonts w:ascii="Arial" w:eastAsiaTheme="minorEastAsia" w:hAnsi="Arial" w:cs="Times New Roman"/>
      <w:sz w:val="24"/>
      <w:szCs w:val="24"/>
    </w:rPr>
  </w:style>
  <w:style w:type="character" w:customStyle="1" w:styleId="BodyTextChar">
    <w:name w:val="Body Text Char"/>
    <w:basedOn w:val="DefaultParagraphFont"/>
    <w:link w:val="BodyText"/>
    <w:uiPriority w:val="1"/>
    <w:rsid w:val="00CA6407"/>
    <w:rPr>
      <w:rFonts w:ascii="Arial" w:eastAsiaTheme="minorEastAsia" w:hAnsi="Arial" w:cs="Times New Roman"/>
      <w:sz w:val="24"/>
      <w:szCs w:val="24"/>
    </w:rPr>
  </w:style>
  <w:style w:type="character" w:customStyle="1" w:styleId="ListParagraphChar">
    <w:name w:val="List Paragraph Char"/>
    <w:basedOn w:val="DefaultParagraphFont"/>
    <w:link w:val="ListParagraph"/>
    <w:uiPriority w:val="34"/>
    <w:rsid w:val="00CA6407"/>
    <w:rPr>
      <w:rFonts w:ascii="Segoe UI" w:hAnsi="Segoe UI"/>
    </w:rPr>
  </w:style>
  <w:style w:type="paragraph" w:customStyle="1" w:styleId="Link">
    <w:name w:val="Link"/>
    <w:basedOn w:val="BodyText"/>
    <w:link w:val="LinkChar"/>
    <w:qFormat/>
    <w:rsid w:val="00192997"/>
    <w:pPr>
      <w:spacing w:after="160" w:line="259" w:lineRule="auto"/>
    </w:pPr>
    <w:rPr>
      <w:rFonts w:ascii="Segoe UI" w:hAnsi="Segoe UI"/>
      <w:b/>
      <w:color w:val="003B4A"/>
      <w:sz w:val="22"/>
      <w:u w:val="single"/>
    </w:rPr>
  </w:style>
  <w:style w:type="character" w:customStyle="1" w:styleId="LinkChar">
    <w:name w:val="Link Char"/>
    <w:basedOn w:val="BodyTextChar"/>
    <w:link w:val="Link"/>
    <w:rsid w:val="00192997"/>
    <w:rPr>
      <w:rFonts w:ascii="Segoe UI" w:eastAsiaTheme="minorEastAsia" w:hAnsi="Segoe UI" w:cs="Times New Roman"/>
      <w:b/>
      <w:color w:val="003B4A"/>
      <w:sz w:val="24"/>
      <w:szCs w:val="24"/>
      <w:u w:val="single"/>
    </w:rPr>
  </w:style>
  <w:style w:type="table" w:styleId="TableGrid">
    <w:name w:val="Table Grid"/>
    <w:basedOn w:val="TableNormal"/>
    <w:uiPriority w:val="39"/>
    <w:rsid w:val="00067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3">
    <w:name w:val="Grid Table 3 Accent 3"/>
    <w:basedOn w:val="TableNormal"/>
    <w:uiPriority w:val="48"/>
    <w:rsid w:val="00067A4F"/>
    <w:pPr>
      <w:spacing w:after="0" w:line="240" w:lineRule="auto"/>
    </w:pPr>
    <w:tblPr>
      <w:tblStyleRowBandSize w:val="1"/>
      <w:tblStyleColBandSize w:val="1"/>
      <w:tblBorders>
        <w:top w:val="single" w:sz="4" w:space="0" w:color="3FFFF1" w:themeColor="accent3" w:themeTint="99"/>
        <w:left w:val="single" w:sz="4" w:space="0" w:color="3FFFF1" w:themeColor="accent3" w:themeTint="99"/>
        <w:bottom w:val="single" w:sz="4" w:space="0" w:color="3FFFF1" w:themeColor="accent3" w:themeTint="99"/>
        <w:right w:val="single" w:sz="4" w:space="0" w:color="3FFFF1" w:themeColor="accent3" w:themeTint="99"/>
        <w:insideH w:val="single" w:sz="4" w:space="0" w:color="3FFFF1" w:themeColor="accent3" w:themeTint="99"/>
        <w:insideV w:val="single" w:sz="4" w:space="0" w:color="3FFF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FFA" w:themeFill="accent3" w:themeFillTint="33"/>
      </w:tcPr>
    </w:tblStylePr>
    <w:tblStylePr w:type="band1Horz">
      <w:tblPr/>
      <w:tcPr>
        <w:shd w:val="clear" w:color="auto" w:fill="BFFFFA" w:themeFill="accent3" w:themeFillTint="33"/>
      </w:tcPr>
    </w:tblStylePr>
    <w:tblStylePr w:type="neCell">
      <w:tblPr/>
      <w:tcPr>
        <w:tcBorders>
          <w:bottom w:val="single" w:sz="4" w:space="0" w:color="3FFFF1" w:themeColor="accent3" w:themeTint="99"/>
        </w:tcBorders>
      </w:tcPr>
    </w:tblStylePr>
    <w:tblStylePr w:type="nwCell">
      <w:tblPr/>
      <w:tcPr>
        <w:tcBorders>
          <w:bottom w:val="single" w:sz="4" w:space="0" w:color="3FFFF1" w:themeColor="accent3" w:themeTint="99"/>
        </w:tcBorders>
      </w:tcPr>
    </w:tblStylePr>
    <w:tblStylePr w:type="seCell">
      <w:tblPr/>
      <w:tcPr>
        <w:tcBorders>
          <w:top w:val="single" w:sz="4" w:space="0" w:color="3FFFF1" w:themeColor="accent3" w:themeTint="99"/>
        </w:tcBorders>
      </w:tcPr>
    </w:tblStylePr>
    <w:tblStylePr w:type="swCell">
      <w:tblPr/>
      <w:tcPr>
        <w:tcBorders>
          <w:top w:val="single" w:sz="4" w:space="0" w:color="3FFFF1" w:themeColor="accent3" w:themeTint="99"/>
        </w:tcBorders>
      </w:tcPr>
    </w:tblStylePr>
  </w:style>
  <w:style w:type="table" w:styleId="GridTable4-Accent2">
    <w:name w:val="Grid Table 4 Accent 2"/>
    <w:basedOn w:val="TableNormal"/>
    <w:uiPriority w:val="49"/>
    <w:rsid w:val="00067A4F"/>
    <w:pPr>
      <w:spacing w:after="0" w:line="240" w:lineRule="auto"/>
    </w:pPr>
    <w:tblPr>
      <w:tblStyleRowBandSize w:val="1"/>
      <w:tblStyleColBandSize w:val="1"/>
      <w:tblBorders>
        <w:top w:val="single" w:sz="4" w:space="0" w:color="88D1F0" w:themeColor="accent2" w:themeTint="99"/>
        <w:left w:val="single" w:sz="4" w:space="0" w:color="88D1F0" w:themeColor="accent2" w:themeTint="99"/>
        <w:bottom w:val="single" w:sz="4" w:space="0" w:color="88D1F0" w:themeColor="accent2" w:themeTint="99"/>
        <w:right w:val="single" w:sz="4" w:space="0" w:color="88D1F0" w:themeColor="accent2" w:themeTint="99"/>
        <w:insideH w:val="single" w:sz="4" w:space="0" w:color="88D1F0" w:themeColor="accent2" w:themeTint="99"/>
        <w:insideV w:val="single" w:sz="4" w:space="0" w:color="88D1F0" w:themeColor="accent2" w:themeTint="99"/>
      </w:tblBorders>
    </w:tblPr>
    <w:tblStylePr w:type="firstRow">
      <w:rPr>
        <w:b/>
        <w:bCs/>
        <w:color w:val="FFFFFF" w:themeColor="background1"/>
      </w:rPr>
      <w:tblPr/>
      <w:tcPr>
        <w:tcBorders>
          <w:top w:val="single" w:sz="4" w:space="0" w:color="39B4E7" w:themeColor="accent2"/>
          <w:left w:val="single" w:sz="4" w:space="0" w:color="39B4E7" w:themeColor="accent2"/>
          <w:bottom w:val="single" w:sz="4" w:space="0" w:color="39B4E7" w:themeColor="accent2"/>
          <w:right w:val="single" w:sz="4" w:space="0" w:color="39B4E7" w:themeColor="accent2"/>
          <w:insideH w:val="nil"/>
          <w:insideV w:val="nil"/>
        </w:tcBorders>
        <w:shd w:val="clear" w:color="auto" w:fill="39B4E7" w:themeFill="accent2"/>
      </w:tcPr>
    </w:tblStylePr>
    <w:tblStylePr w:type="lastRow">
      <w:rPr>
        <w:b/>
        <w:bCs/>
      </w:rPr>
      <w:tblPr/>
      <w:tcPr>
        <w:tcBorders>
          <w:top w:val="double" w:sz="4" w:space="0" w:color="39B4E7" w:themeColor="accent2"/>
        </w:tcBorders>
      </w:tcPr>
    </w:tblStylePr>
    <w:tblStylePr w:type="firstCol">
      <w:rPr>
        <w:b/>
        <w:bCs/>
      </w:rPr>
    </w:tblStylePr>
    <w:tblStylePr w:type="lastCol">
      <w:rPr>
        <w:b/>
        <w:bCs/>
      </w:rPr>
    </w:tblStylePr>
    <w:tblStylePr w:type="band1Vert">
      <w:tblPr/>
      <w:tcPr>
        <w:shd w:val="clear" w:color="auto" w:fill="D7EFFA" w:themeFill="accent2" w:themeFillTint="33"/>
      </w:tcPr>
    </w:tblStylePr>
    <w:tblStylePr w:type="band1Horz">
      <w:tblPr/>
      <w:tcPr>
        <w:shd w:val="clear" w:color="auto" w:fill="D7EFFA" w:themeFill="accent2" w:themeFillTint="33"/>
      </w:tcPr>
    </w:tblStylePr>
  </w:style>
  <w:style w:type="character" w:customStyle="1" w:styleId="Heading4Char">
    <w:name w:val="Heading 4 Char"/>
    <w:basedOn w:val="DefaultParagraphFont"/>
    <w:link w:val="Heading4"/>
    <w:uiPriority w:val="9"/>
    <w:rsid w:val="008766EF"/>
    <w:rPr>
      <w:rFonts w:ascii="Segoe UI" w:eastAsiaTheme="majorEastAsia" w:hAnsi="Segoe UI" w:cstheme="majorBidi"/>
      <w:b/>
      <w:iCs/>
      <w:color w:val="FFFFFF" w:themeColor="background1"/>
      <w:sz w:val="28"/>
    </w:rPr>
  </w:style>
  <w:style w:type="paragraph" w:styleId="Revision">
    <w:name w:val="Revision"/>
    <w:hidden/>
    <w:uiPriority w:val="99"/>
    <w:semiHidden/>
    <w:rsid w:val="0018254B"/>
    <w:pPr>
      <w:spacing w:after="0" w:line="240" w:lineRule="auto"/>
    </w:pPr>
    <w:rPr>
      <w:rFonts w:ascii="Segoe UI" w:hAnsi="Segoe UI"/>
    </w:rPr>
  </w:style>
  <w:style w:type="character" w:styleId="FollowedHyperlink">
    <w:name w:val="FollowedHyperlink"/>
    <w:basedOn w:val="DefaultParagraphFont"/>
    <w:uiPriority w:val="99"/>
    <w:semiHidden/>
    <w:unhideWhenUsed/>
    <w:rsid w:val="001E6DDB"/>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78563">
      <w:bodyDiv w:val="1"/>
      <w:marLeft w:val="0"/>
      <w:marRight w:val="0"/>
      <w:marTop w:val="0"/>
      <w:marBottom w:val="0"/>
      <w:divBdr>
        <w:top w:val="none" w:sz="0" w:space="0" w:color="auto"/>
        <w:left w:val="none" w:sz="0" w:space="0" w:color="auto"/>
        <w:bottom w:val="none" w:sz="0" w:space="0" w:color="auto"/>
        <w:right w:val="none" w:sz="0" w:space="0" w:color="auto"/>
      </w:divBdr>
    </w:div>
    <w:div w:id="713886695">
      <w:bodyDiv w:val="1"/>
      <w:marLeft w:val="0"/>
      <w:marRight w:val="0"/>
      <w:marTop w:val="0"/>
      <w:marBottom w:val="0"/>
      <w:divBdr>
        <w:top w:val="none" w:sz="0" w:space="0" w:color="auto"/>
        <w:left w:val="none" w:sz="0" w:space="0" w:color="auto"/>
        <w:bottom w:val="none" w:sz="0" w:space="0" w:color="auto"/>
        <w:right w:val="none" w:sz="0" w:space="0" w:color="auto"/>
      </w:divBdr>
    </w:div>
    <w:div w:id="1539390202">
      <w:bodyDiv w:val="1"/>
      <w:marLeft w:val="0"/>
      <w:marRight w:val="0"/>
      <w:marTop w:val="0"/>
      <w:marBottom w:val="0"/>
      <w:divBdr>
        <w:top w:val="none" w:sz="0" w:space="0" w:color="auto"/>
        <w:left w:val="none" w:sz="0" w:space="0" w:color="auto"/>
        <w:bottom w:val="none" w:sz="0" w:space="0" w:color="auto"/>
        <w:right w:val="none" w:sz="0" w:space="0" w:color="auto"/>
      </w:divBdr>
    </w:div>
    <w:div w:id="1747729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leg.wa.gov/RCW/default.aspx?cite=39.26.010" TargetMode="External"/><Relationship Id="rId18" Type="http://schemas.openxmlformats.org/officeDocument/2006/relationships/hyperlink" Target="https://pr-webs-customer.des.wa.go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20technicalassistance@omwbe.wa.gov" TargetMode="External"/><Relationship Id="rId7" Type="http://schemas.openxmlformats.org/officeDocument/2006/relationships/settings" Target="settings.xml"/><Relationship Id="rId12" Type="http://schemas.openxmlformats.org/officeDocument/2006/relationships/hyperlink" Target="mailto:DES.Contracting@des.wa.gov"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webs-customer.des.wa.gov/" TargetMode="External"/><Relationship Id="rId20" Type="http://schemas.openxmlformats.org/officeDocument/2006/relationships/hyperlink" Target="https://omwbe.diversitycompliance.com/FrontEnd/SearchCertifiedDirectory.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wa.gov/sites/default/files/policy-documents/Policy-DES-140-00SoleSource.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es.wa.gov/purchase/how-use-statewide-contracts" TargetMode="External"/><Relationship Id="rId23" Type="http://schemas.openxmlformats.org/officeDocument/2006/relationships/hyperlink" Target="mailto:DES.Contracting@des.wa.go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des.wa.gov/DESContracts/" TargetMode="External"/><Relationship Id="rId22" Type="http://schemas.openxmlformats.org/officeDocument/2006/relationships/hyperlink" Target="https://des.wa.gov/sites/default/files/2022-11/RFI-Template.docx"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DES.Contracting@des.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ES colors 2">
  <a:themeElements>
    <a:clrScheme name="NEW DES colors">
      <a:dk1>
        <a:srgbClr val="000000"/>
      </a:dk1>
      <a:lt1>
        <a:srgbClr val="FFFFFF"/>
      </a:lt1>
      <a:dk2>
        <a:srgbClr val="000000"/>
      </a:dk2>
      <a:lt2>
        <a:srgbClr val="FFFFFF"/>
      </a:lt2>
      <a:accent1>
        <a:srgbClr val="003B4A"/>
      </a:accent1>
      <a:accent2>
        <a:srgbClr val="39B4E7"/>
      </a:accent2>
      <a:accent3>
        <a:srgbClr val="00BFB2"/>
      </a:accent3>
      <a:accent4>
        <a:srgbClr val="FCBC00"/>
      </a:accent4>
      <a:accent5>
        <a:srgbClr val="FB5226"/>
      </a:accent5>
      <a:accent6>
        <a:srgbClr val="E5E4E4"/>
      </a:accent6>
      <a:hlink>
        <a:srgbClr val="003B4A"/>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S colors 2" id="{382EF866-E834-43BE-8ECD-A88D5D2DB13B}" vid="{933FC0B5-D8D9-4E48-B0CD-691028A5DC8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144d2b4e-dbb3-420c-8e5a-b02f38acd95e">Template</Category>
    <TaxCatchAll xmlns="fdb9e8f5-e773-48b6-ac01-e4d5d934d6b8" xsi:nil="true"/>
    <lcf76f155ced4ddcb4097134ff3c332f xmlns="144d2b4e-dbb3-420c-8e5a-b02f38acd9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9000AA3E62B748998FB1DC3EC12C2C" ma:contentTypeVersion="26" ma:contentTypeDescription="Create a new document." ma:contentTypeScope="" ma:versionID="1f5e9e2c6353b142bd1caf241f13ecec">
  <xsd:schema xmlns:xsd="http://www.w3.org/2001/XMLSchema" xmlns:xs="http://www.w3.org/2001/XMLSchema" xmlns:p="http://schemas.microsoft.com/office/2006/metadata/properties" xmlns:ns1="http://schemas.microsoft.com/sharepoint/v3" xmlns:ns2="144d2b4e-dbb3-420c-8e5a-b02f38acd95e" xmlns:ns3="fdb9e8f5-e773-48b6-ac01-e4d5d934d6b8" targetNamespace="http://schemas.microsoft.com/office/2006/metadata/properties" ma:root="true" ma:fieldsID="c8159785f0e312c55c129ee9b369d556" ns1:_="" ns2:_="" ns3:_="">
    <xsd:import namespace="http://schemas.microsoft.com/sharepoint/v3"/>
    <xsd:import namespace="144d2b4e-dbb3-420c-8e5a-b02f38acd95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 nillable="true" ma:displayName="Scheduling Start Date" ma:description="" ma:internalName="PublishingStartDate" ma:readOnly="false">
      <xsd:simpleType>
        <xsd:restriction base="dms:Unknown"/>
      </xsd:simpleType>
    </xsd:element>
    <xsd:element name="PublishingExpirationDate" ma:index="3" nillable="true" ma:displayName="Scheduling End Date" ma:description=""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4d2b4e-dbb3-420c-8e5a-b02f38acd95e" elementFormDefault="qualified">
    <xsd:import namespace="http://schemas.microsoft.com/office/2006/documentManagement/types"/>
    <xsd:import namespace="http://schemas.microsoft.com/office/infopath/2007/PartnerControls"/>
    <xsd:element name="Category" ma:index="4" ma:displayName="Category" ma:format="Dropdown" ma:internalName="Category" ma:readOnly="false">
      <xsd:simpleType>
        <xsd:restriction base="dms:Choice">
          <xsd:enumeration value="Delegation"/>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enumeration value="Draft"/>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8AE1A-F5F0-42EF-810C-9BD2CC09208A}">
  <ds:schemaRefs>
    <ds:schemaRef ds:uri="http://schemas.microsoft.com/office/2006/metadata/properties"/>
    <ds:schemaRef ds:uri="http://schemas.microsoft.com/office/infopath/2007/PartnerControls"/>
    <ds:schemaRef ds:uri="http://schemas.microsoft.com/sharepoint/v3"/>
    <ds:schemaRef ds:uri="144d2b4e-dbb3-420c-8e5a-b02f38acd95e"/>
    <ds:schemaRef ds:uri="fdb9e8f5-e773-48b6-ac01-e4d5d934d6b8"/>
  </ds:schemaRefs>
</ds:datastoreItem>
</file>

<file path=customXml/itemProps2.xml><?xml version="1.0" encoding="utf-8"?>
<ds:datastoreItem xmlns:ds="http://schemas.openxmlformats.org/officeDocument/2006/customXml" ds:itemID="{F64A9B56-3398-4DE8-9449-7EBF76380FEE}">
  <ds:schemaRefs>
    <ds:schemaRef ds:uri="http://schemas.microsoft.com/sharepoint/v3/contenttype/forms"/>
  </ds:schemaRefs>
</ds:datastoreItem>
</file>

<file path=customXml/itemProps3.xml><?xml version="1.0" encoding="utf-8"?>
<ds:datastoreItem xmlns:ds="http://schemas.openxmlformats.org/officeDocument/2006/customXml" ds:itemID="{41D7245F-1365-4595-9667-6AA753FF5B2D}">
  <ds:schemaRefs>
    <ds:schemaRef ds:uri="http://schemas.openxmlformats.org/officeDocument/2006/bibliography"/>
  </ds:schemaRefs>
</ds:datastoreItem>
</file>

<file path=customXml/itemProps4.xml><?xml version="1.0" encoding="utf-8"?>
<ds:datastoreItem xmlns:ds="http://schemas.openxmlformats.org/officeDocument/2006/customXml" ds:itemID="{BD7A9360-924A-47D8-8E44-8F62237D4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4d2b4e-dbb3-420c-8e5a-b02f38acd95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1515</Words>
  <Characters>8639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DES Word Document Template</vt:lpstr>
    </vt:vector>
  </TitlesOfParts>
  <Company>DES</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Word Document Template</dc:title>
  <dc:subject/>
  <dc:creator>Warnock, Christine (DES)</dc:creator>
  <cp:keywords/>
  <dc:description/>
  <cp:lastModifiedBy>Jensen, Brooke (DES)</cp:lastModifiedBy>
  <cp:revision>2</cp:revision>
  <dcterms:created xsi:type="dcterms:W3CDTF">2024-05-21T21:58:00Z</dcterms:created>
  <dcterms:modified xsi:type="dcterms:W3CDTF">2024-05-21T21:58:00Z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0x010100DC9000AA3E62B748998FB1DC3EC12C2C</vt:lpwstr>
  </property>
  <property fmtid="{D5CDD505-2E9C-101B-9397-08002B2CF9AE}" pid="3" name="Order">
    <vt:r8>193800</vt:r8>
  </property>
  <property fmtid="{D5CDD505-2E9C-101B-9397-08002B2CF9AE}" pid="4" name="MediaServiceImageTags">
    <vt:lpwstr/>
  </property>
</Properties>
</file>