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BD57" w14:textId="77777777" w:rsidR="00D009E4" w:rsidRDefault="00D009E4" w:rsidP="00D009E4">
      <w:pPr>
        <w:pStyle w:val="paragraph"/>
        <w:spacing w:before="0" w:beforeAutospacing="0" w:after="0" w:afterAutospacing="0"/>
        <w:textAlignment w:val="baseline"/>
        <w:rPr>
          <w:rStyle w:val="eop"/>
          <w:rFonts w:ascii="Arial" w:hAnsi="Arial" w:cs="Arial"/>
          <w:sz w:val="56"/>
          <w:szCs w:val="56"/>
        </w:rPr>
      </w:pPr>
      <w:r>
        <w:rPr>
          <w:rStyle w:val="normaltextrun"/>
          <w:rFonts w:ascii="Arial" w:hAnsi="Arial" w:cs="Arial"/>
          <w:sz w:val="56"/>
          <w:szCs w:val="56"/>
        </w:rPr>
        <w:t>Accessible Instructor-Led Training</w:t>
      </w:r>
      <w:r>
        <w:rPr>
          <w:rStyle w:val="eop"/>
          <w:rFonts w:ascii="Arial" w:hAnsi="Arial" w:cs="Arial"/>
          <w:sz w:val="56"/>
          <w:szCs w:val="56"/>
        </w:rPr>
        <w:t> </w:t>
      </w:r>
    </w:p>
    <w:p w14:paraId="033ABABB"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p>
    <w:p w14:paraId="5D659BBA" w14:textId="77777777" w:rsidR="00D009E4" w:rsidRDefault="00D009E4" w:rsidP="00D009E4">
      <w:pPr>
        <w:pStyle w:val="paragraph"/>
        <w:spacing w:before="0" w:beforeAutospacing="0" w:after="0" w:afterAutospacing="0"/>
        <w:textAlignment w:val="baseline"/>
        <w:rPr>
          <w:rFonts w:ascii="Segoe UI" w:hAnsi="Segoe UI" w:cs="Segoe UI"/>
          <w:color w:val="5A5A5A"/>
          <w:sz w:val="18"/>
          <w:szCs w:val="18"/>
        </w:rPr>
      </w:pPr>
      <w:r>
        <w:rPr>
          <w:rStyle w:val="normaltextrun"/>
          <w:rFonts w:ascii="Arial" w:hAnsi="Arial" w:cs="Arial"/>
          <w:color w:val="5A5A5A"/>
        </w:rPr>
        <w:t>Guidance for Vendors Doing Business with the Department of Enterprise Services</w:t>
      </w:r>
      <w:r>
        <w:rPr>
          <w:rStyle w:val="eop"/>
          <w:rFonts w:ascii="Arial" w:hAnsi="Arial" w:cs="Arial"/>
          <w:color w:val="5A5A5A"/>
        </w:rPr>
        <w:t> </w:t>
      </w:r>
    </w:p>
    <w:p w14:paraId="1E1428B5" w14:textId="77777777" w:rsidR="00D009E4" w:rsidRDefault="00D009E4" w:rsidP="00D009E4">
      <w:pPr>
        <w:pStyle w:val="paragraph"/>
        <w:spacing w:before="0" w:beforeAutospacing="0" w:after="0" w:afterAutospacing="0"/>
        <w:textAlignment w:val="baseline"/>
        <w:rPr>
          <w:rStyle w:val="eop"/>
          <w:rFonts w:ascii="Arial" w:hAnsi="Arial" w:cs="Arial"/>
        </w:rPr>
      </w:pPr>
      <w:r>
        <w:rPr>
          <w:rStyle w:val="normaltextrun"/>
          <w:rFonts w:ascii="Arial" w:hAnsi="Arial" w:cs="Arial"/>
        </w:rPr>
        <w:t>Accessibility at the Department of Enterprise Services (DES) is informed by the social model of disability and universal design principles. The social model says that barriers a person experiences are because of the space or product’s design, not the person. Universal Design helps to ensure that products and environments are usable by everyone, to the greatest extent possible, without the need for adaptation or specialized design. Because of this, we approach accessibility as something that everyone needs, not just people with disabilities.</w:t>
      </w:r>
      <w:r>
        <w:rPr>
          <w:rStyle w:val="eop"/>
          <w:rFonts w:ascii="Arial" w:hAnsi="Arial" w:cs="Arial"/>
        </w:rPr>
        <w:t> </w:t>
      </w:r>
    </w:p>
    <w:p w14:paraId="2E08559D"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p>
    <w:p w14:paraId="066A5E15"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At DES, we strive to ensure that the courses we offer are designed and facilitated with the widest variety of learners’ needs in mind, including course materials that are accessible to everyone. The minimum standards for accessible instructor-led training are to comply with all applicable state and federal civil rights laws, regulations, and policies including, but not limited to, the Americans with Disabilities Act (ADA) and Washington Technology Solutions’ (WaTech) USER-01 policy on accessibility.</w:t>
      </w:r>
      <w:r>
        <w:rPr>
          <w:rStyle w:val="eop"/>
          <w:rFonts w:ascii="Arial" w:hAnsi="Arial" w:cs="Arial"/>
        </w:rPr>
        <w:t> </w:t>
      </w:r>
    </w:p>
    <w:p w14:paraId="39A7F331" w14:textId="77777777" w:rsidR="00D009E4" w:rsidRDefault="00D009E4" w:rsidP="00D009E4">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information below is intended to provide guidance to vendors on ways to meet or exceed established standards for accessibility when designing and delivering training courses for DES. We know that laws and regulations change; therefore, this document may not always reflect the most current information. For current, detailed information on standards, vendors are encouraged to review </w:t>
      </w:r>
      <w:hyperlink r:id="rId11" w:tgtFrame="_blank" w:history="1">
        <w:r>
          <w:rPr>
            <w:rStyle w:val="normaltextrun"/>
            <w:rFonts w:ascii="Arial" w:hAnsi="Arial" w:cs="Arial"/>
            <w:color w:val="0563C1"/>
            <w:u w:val="single"/>
          </w:rPr>
          <w:t>Title II of the ADA</w:t>
        </w:r>
      </w:hyperlink>
      <w:r>
        <w:rPr>
          <w:rStyle w:val="normaltextrun"/>
          <w:rFonts w:ascii="Arial" w:hAnsi="Arial" w:cs="Arial"/>
        </w:rPr>
        <w:t xml:space="preserve"> and the </w:t>
      </w:r>
      <w:hyperlink r:id="rId12" w:tgtFrame="_blank" w:history="1">
        <w:r>
          <w:rPr>
            <w:rStyle w:val="normaltextrun"/>
            <w:rFonts w:ascii="Arial" w:hAnsi="Arial" w:cs="Arial"/>
            <w:color w:val="0563C1"/>
            <w:u w:val="single"/>
          </w:rPr>
          <w:t>WaTech Accessibility Policy</w:t>
        </w:r>
      </w:hyperlink>
      <w:r>
        <w:rPr>
          <w:rStyle w:val="normaltextrun"/>
          <w:rFonts w:ascii="Arial" w:hAnsi="Arial" w:cs="Arial"/>
        </w:rPr>
        <w:t>.</w:t>
      </w:r>
      <w:r>
        <w:rPr>
          <w:rStyle w:val="eop"/>
          <w:rFonts w:ascii="Arial" w:hAnsi="Arial" w:cs="Arial"/>
        </w:rPr>
        <w:t> </w:t>
      </w:r>
    </w:p>
    <w:p w14:paraId="1355C709"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p>
    <w:p w14:paraId="7B29750A" w14:textId="77777777" w:rsidR="00D009E4" w:rsidRDefault="00D009E4" w:rsidP="00D009E4">
      <w:pPr>
        <w:pStyle w:val="paragraph"/>
        <w:spacing w:before="0" w:beforeAutospacing="0" w:after="0" w:afterAutospacing="0"/>
        <w:textAlignment w:val="baseline"/>
        <w:rPr>
          <w:rStyle w:val="eop"/>
          <w:rFonts w:ascii="Arial" w:hAnsi="Arial" w:cs="Arial"/>
          <w:b/>
          <w:bCs/>
          <w:color w:val="2F5496"/>
          <w:sz w:val="32"/>
          <w:szCs w:val="32"/>
        </w:rPr>
      </w:pPr>
      <w:r>
        <w:rPr>
          <w:rStyle w:val="normaltextrun"/>
          <w:rFonts w:ascii="Arial" w:hAnsi="Arial" w:cs="Arial"/>
          <w:b/>
          <w:bCs/>
          <w:color w:val="2F5496"/>
          <w:sz w:val="32"/>
          <w:szCs w:val="32"/>
        </w:rPr>
        <w:t>Course Design</w:t>
      </w:r>
      <w:r>
        <w:rPr>
          <w:rStyle w:val="eop"/>
          <w:rFonts w:ascii="Arial" w:hAnsi="Arial" w:cs="Arial"/>
          <w:b/>
          <w:bCs/>
          <w:color w:val="2F5496"/>
          <w:sz w:val="32"/>
          <w:szCs w:val="32"/>
        </w:rPr>
        <w:t> </w:t>
      </w:r>
    </w:p>
    <w:p w14:paraId="098763E6" w14:textId="77777777" w:rsidR="00D009E4" w:rsidRDefault="00D009E4" w:rsidP="00D009E4">
      <w:pPr>
        <w:pStyle w:val="paragraph"/>
        <w:spacing w:before="0" w:beforeAutospacing="0" w:after="0" w:afterAutospacing="0"/>
        <w:textAlignment w:val="baseline"/>
        <w:rPr>
          <w:rFonts w:ascii="Segoe UI" w:hAnsi="Segoe UI" w:cs="Segoe UI"/>
          <w:b/>
          <w:bCs/>
          <w:color w:val="2F5496"/>
          <w:sz w:val="18"/>
          <w:szCs w:val="18"/>
        </w:rPr>
      </w:pPr>
    </w:p>
    <w:p w14:paraId="007C0376"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Vendors are responsible for considering how people of all abilities engage with their course, including its learning activities and materials. We encourage vendors to become familiar with and incorporate </w:t>
      </w:r>
      <w:hyperlink r:id="rId13" w:tgtFrame="_blank" w:history="1">
        <w:r>
          <w:rPr>
            <w:rStyle w:val="normaltextrun"/>
            <w:rFonts w:ascii="Arial" w:hAnsi="Arial" w:cs="Arial"/>
            <w:color w:val="0563C1"/>
            <w:u w:val="single"/>
          </w:rPr>
          <w:t>Universal Design of Learning (UDL)</w:t>
        </w:r>
      </w:hyperlink>
      <w:r>
        <w:rPr>
          <w:rStyle w:val="normaltextrun"/>
          <w:rFonts w:ascii="Arial" w:hAnsi="Arial" w:cs="Arial"/>
        </w:rPr>
        <w:t xml:space="preserve"> and </w:t>
      </w:r>
      <w:hyperlink r:id="rId14" w:anchor=":~:text=A%20definition%20that%20can%20be,for%20adaptation%20or%20specialized%20design." w:tgtFrame="_blank" w:history="1">
        <w:r>
          <w:rPr>
            <w:rStyle w:val="normaltextrun"/>
            <w:rFonts w:ascii="Arial" w:hAnsi="Arial" w:cs="Arial"/>
            <w:color w:val="0563C1"/>
            <w:u w:val="single"/>
          </w:rPr>
          <w:t>Universal Design of Instruction (UDI)</w:t>
        </w:r>
      </w:hyperlink>
      <w:r>
        <w:rPr>
          <w:rStyle w:val="normaltextrun"/>
          <w:rFonts w:ascii="Arial" w:hAnsi="Arial" w:cs="Arial"/>
        </w:rPr>
        <w:t xml:space="preserve"> principles into their course designs whenever possible. The goal of using these principles is to create courses that are “…useable by all people, to the greatest extent possible, without the need for adaptation or specialized design.”</w:t>
      </w:r>
      <w:r>
        <w:rPr>
          <w:rStyle w:val="eop"/>
          <w:rFonts w:ascii="Arial" w:hAnsi="Arial" w:cs="Arial"/>
        </w:rPr>
        <w:t> </w:t>
      </w:r>
    </w:p>
    <w:p w14:paraId="309D7F0A"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Vendors are responsible for:</w:t>
      </w:r>
      <w:r>
        <w:rPr>
          <w:rStyle w:val="eop"/>
          <w:rFonts w:ascii="Arial" w:hAnsi="Arial" w:cs="Arial"/>
        </w:rPr>
        <w:t> </w:t>
      </w:r>
    </w:p>
    <w:p w14:paraId="251F6CD1" w14:textId="77777777" w:rsidR="00D009E4" w:rsidRDefault="00D009E4">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Applying </w:t>
      </w:r>
      <w:hyperlink r:id="rId15" w:tgtFrame="_blank" w:history="1">
        <w:r>
          <w:rPr>
            <w:rStyle w:val="normaltextrun"/>
            <w:rFonts w:ascii="Arial" w:hAnsi="Arial" w:cs="Arial"/>
            <w:color w:val="0563C1"/>
            <w:u w:val="single"/>
          </w:rPr>
          <w:t>plain language principles</w:t>
        </w:r>
      </w:hyperlink>
      <w:r>
        <w:rPr>
          <w:rStyle w:val="normaltextrun"/>
          <w:rFonts w:ascii="Arial" w:hAnsi="Arial" w:cs="Arial"/>
        </w:rPr>
        <w:t xml:space="preserve"> to course content and material design.</w:t>
      </w:r>
      <w:r>
        <w:rPr>
          <w:rStyle w:val="eop"/>
          <w:rFonts w:ascii="Arial" w:hAnsi="Arial" w:cs="Arial"/>
        </w:rPr>
        <w:t> </w:t>
      </w:r>
    </w:p>
    <w:p w14:paraId="419E4629" w14:textId="77777777" w:rsidR="00D009E4" w:rsidRDefault="00D009E4">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Ensuring any </w:t>
      </w:r>
      <w:hyperlink r:id="rId16" w:tgtFrame="_blank" w:history="1">
        <w:r>
          <w:rPr>
            <w:rStyle w:val="normaltextrun"/>
            <w:rFonts w:ascii="Arial" w:hAnsi="Arial" w:cs="Arial"/>
            <w:color w:val="0563C1"/>
            <w:u w:val="single"/>
          </w:rPr>
          <w:t>Information and Communications Technology (ICT)</w:t>
        </w:r>
      </w:hyperlink>
      <w:r>
        <w:rPr>
          <w:rStyle w:val="normaltextrun"/>
          <w:rFonts w:ascii="Arial" w:hAnsi="Arial" w:cs="Arial"/>
        </w:rPr>
        <w:t xml:space="preserve"> they use to create or facilitate training meets </w:t>
      </w:r>
      <w:hyperlink r:id="rId17" w:tgtFrame="_blank" w:history="1">
        <w:r>
          <w:rPr>
            <w:rStyle w:val="normaltextrun"/>
            <w:rFonts w:ascii="Arial" w:hAnsi="Arial" w:cs="Arial"/>
            <w:color w:val="0563C1"/>
            <w:u w:val="single"/>
          </w:rPr>
          <w:t>WCAG 2.1 AA</w:t>
        </w:r>
      </w:hyperlink>
      <w:r>
        <w:rPr>
          <w:rStyle w:val="normaltextrun"/>
          <w:rFonts w:ascii="Arial" w:hAnsi="Arial" w:cs="Arial"/>
        </w:rPr>
        <w:t>.</w:t>
      </w:r>
      <w:r>
        <w:rPr>
          <w:rStyle w:val="eop"/>
          <w:rFonts w:ascii="Arial" w:hAnsi="Arial" w:cs="Arial"/>
        </w:rPr>
        <w:t> </w:t>
      </w:r>
    </w:p>
    <w:p w14:paraId="6FF665E0" w14:textId="77777777" w:rsidR="00D009E4" w:rsidRDefault="00D009E4">
      <w:pPr>
        <w:pStyle w:val="paragraph"/>
        <w:numPr>
          <w:ilvl w:val="0"/>
          <w:numId w:val="2"/>
        </w:numPr>
        <w:spacing w:before="0" w:beforeAutospacing="0" w:after="0" w:afterAutospacing="0"/>
        <w:ind w:left="1800" w:firstLine="0"/>
        <w:textAlignment w:val="baseline"/>
        <w:rPr>
          <w:rFonts w:ascii="Arial" w:hAnsi="Arial" w:cs="Arial"/>
        </w:rPr>
      </w:pPr>
      <w:r>
        <w:rPr>
          <w:rStyle w:val="normaltextrun"/>
          <w:rFonts w:ascii="Arial" w:hAnsi="Arial" w:cs="Arial"/>
        </w:rPr>
        <w:t>Many applications and software are not fully compliant with WCAG 2.1 AA.</w:t>
      </w:r>
      <w:r>
        <w:rPr>
          <w:rStyle w:val="eop"/>
          <w:rFonts w:ascii="Arial" w:hAnsi="Arial" w:cs="Arial"/>
        </w:rPr>
        <w:t> </w:t>
      </w:r>
    </w:p>
    <w:p w14:paraId="5AAF35C3" w14:textId="77777777" w:rsidR="00D009E4" w:rsidRDefault="00D009E4">
      <w:pPr>
        <w:pStyle w:val="paragraph"/>
        <w:numPr>
          <w:ilvl w:val="0"/>
          <w:numId w:val="3"/>
        </w:numPr>
        <w:spacing w:before="0" w:beforeAutospacing="0" w:after="0" w:afterAutospacing="0"/>
        <w:ind w:left="2520" w:firstLine="0"/>
        <w:textAlignment w:val="baseline"/>
        <w:rPr>
          <w:rFonts w:ascii="Arial" w:hAnsi="Arial" w:cs="Arial"/>
        </w:rPr>
      </w:pPr>
      <w:r>
        <w:rPr>
          <w:rStyle w:val="normaltextrun"/>
          <w:rFonts w:ascii="Arial" w:hAnsi="Arial" w:cs="Arial"/>
        </w:rPr>
        <w:t>This does not automatically disqualify them from being used.</w:t>
      </w:r>
      <w:r>
        <w:rPr>
          <w:rStyle w:val="eop"/>
          <w:rFonts w:ascii="Arial" w:hAnsi="Arial" w:cs="Arial"/>
        </w:rPr>
        <w:t> </w:t>
      </w:r>
    </w:p>
    <w:p w14:paraId="0EAE6F8E" w14:textId="77777777" w:rsidR="00D009E4" w:rsidRDefault="00D009E4">
      <w:pPr>
        <w:pStyle w:val="paragraph"/>
        <w:numPr>
          <w:ilvl w:val="0"/>
          <w:numId w:val="3"/>
        </w:numPr>
        <w:spacing w:before="0" w:beforeAutospacing="0" w:after="0" w:afterAutospacing="0"/>
        <w:ind w:left="2520" w:firstLine="0"/>
        <w:textAlignment w:val="baseline"/>
        <w:rPr>
          <w:rFonts w:ascii="Arial" w:hAnsi="Arial" w:cs="Arial"/>
        </w:rPr>
      </w:pPr>
      <w:r>
        <w:rPr>
          <w:rStyle w:val="normaltextrun"/>
          <w:rFonts w:ascii="Arial" w:hAnsi="Arial" w:cs="Arial"/>
        </w:rPr>
        <w:lastRenderedPageBreak/>
        <w:t>Vendors shall consult DES before using ICT that is not fully compliant with WCAG 2.1 AA.</w:t>
      </w:r>
      <w:r>
        <w:rPr>
          <w:rStyle w:val="eop"/>
          <w:rFonts w:ascii="Arial" w:hAnsi="Arial" w:cs="Arial"/>
        </w:rPr>
        <w:t> </w:t>
      </w:r>
    </w:p>
    <w:p w14:paraId="54FA5BC6" w14:textId="77777777" w:rsidR="00D009E4" w:rsidRDefault="00D009E4">
      <w:pPr>
        <w:pStyle w:val="paragraph"/>
        <w:numPr>
          <w:ilvl w:val="0"/>
          <w:numId w:val="4"/>
        </w:numPr>
        <w:spacing w:before="0" w:beforeAutospacing="0" w:after="0" w:afterAutospacing="0"/>
        <w:ind w:left="1800" w:firstLine="0"/>
        <w:textAlignment w:val="baseline"/>
        <w:rPr>
          <w:rFonts w:ascii="Arial" w:hAnsi="Arial" w:cs="Arial"/>
        </w:rPr>
      </w:pPr>
      <w:r>
        <w:rPr>
          <w:rStyle w:val="normaltextrun"/>
          <w:rFonts w:ascii="Arial" w:hAnsi="Arial" w:cs="Arial"/>
        </w:rPr>
        <w:t>Vendors should be familiar with and able to explain the accessibility features and limitations of any ICT they use.</w:t>
      </w:r>
      <w:r>
        <w:rPr>
          <w:rStyle w:val="eop"/>
          <w:rFonts w:ascii="Arial" w:hAnsi="Arial" w:cs="Arial"/>
        </w:rPr>
        <w:t> </w:t>
      </w:r>
    </w:p>
    <w:p w14:paraId="239F95D2" w14:textId="77777777" w:rsidR="00D009E4" w:rsidRDefault="00D009E4">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cs="Arial"/>
        </w:rPr>
        <w:t>Designing an appropriate amount of content that can be consistently delivered within the allotted time, regardless of accommodations learners may need.</w:t>
      </w:r>
      <w:r>
        <w:rPr>
          <w:rStyle w:val="eop"/>
          <w:rFonts w:ascii="Arial" w:hAnsi="Arial" w:cs="Arial"/>
        </w:rPr>
        <w:t> </w:t>
      </w:r>
    </w:p>
    <w:p w14:paraId="3C43596E" w14:textId="77777777" w:rsidR="00D009E4" w:rsidRDefault="00D009E4">
      <w:pPr>
        <w:pStyle w:val="paragraph"/>
        <w:numPr>
          <w:ilvl w:val="0"/>
          <w:numId w:val="6"/>
        </w:numPr>
        <w:spacing w:before="0" w:beforeAutospacing="0" w:after="0" w:afterAutospacing="0"/>
        <w:ind w:left="1800" w:firstLine="0"/>
        <w:textAlignment w:val="baseline"/>
        <w:rPr>
          <w:rFonts w:ascii="Arial" w:hAnsi="Arial" w:cs="Arial"/>
        </w:rPr>
      </w:pPr>
      <w:r>
        <w:rPr>
          <w:rStyle w:val="normaltextrun"/>
          <w:rFonts w:ascii="Arial" w:hAnsi="Arial" w:cs="Arial"/>
        </w:rPr>
        <w:t>Some accommodations, like ASL Interpretation, may add to the time needed for facilitation.</w:t>
      </w:r>
      <w:r>
        <w:rPr>
          <w:rStyle w:val="eop"/>
          <w:rFonts w:ascii="Arial" w:hAnsi="Arial" w:cs="Arial"/>
        </w:rPr>
        <w:t> </w:t>
      </w:r>
    </w:p>
    <w:p w14:paraId="7ECA9704" w14:textId="77777777" w:rsidR="00D009E4" w:rsidRDefault="00D009E4">
      <w:pPr>
        <w:pStyle w:val="paragraph"/>
        <w:numPr>
          <w:ilvl w:val="0"/>
          <w:numId w:val="6"/>
        </w:numPr>
        <w:spacing w:before="0" w:beforeAutospacing="0" w:after="0" w:afterAutospacing="0"/>
        <w:ind w:left="1800" w:firstLine="0"/>
        <w:textAlignment w:val="baseline"/>
        <w:rPr>
          <w:rFonts w:ascii="Arial" w:hAnsi="Arial" w:cs="Arial"/>
        </w:rPr>
      </w:pPr>
      <w:r>
        <w:rPr>
          <w:rStyle w:val="normaltextrun"/>
          <w:rFonts w:ascii="Arial" w:hAnsi="Arial" w:cs="Arial"/>
        </w:rPr>
        <w:t>Courses should be designed with a pace that accounts for accommodations and prevents needing to skip over parts of the training to meet time constraints.</w:t>
      </w:r>
      <w:r>
        <w:rPr>
          <w:rStyle w:val="eop"/>
          <w:rFonts w:ascii="Arial" w:hAnsi="Arial" w:cs="Arial"/>
        </w:rPr>
        <w:t> </w:t>
      </w:r>
    </w:p>
    <w:p w14:paraId="3D106E49" w14:textId="77777777" w:rsidR="00D009E4" w:rsidRDefault="00D009E4">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rial" w:hAnsi="Arial" w:cs="Arial"/>
        </w:rPr>
        <w:t>Developing a course flow that facilitates effective, accessible communication.</w:t>
      </w:r>
      <w:r>
        <w:rPr>
          <w:rStyle w:val="eop"/>
          <w:rFonts w:ascii="Arial" w:hAnsi="Arial" w:cs="Arial"/>
        </w:rPr>
        <w:t> </w:t>
      </w:r>
    </w:p>
    <w:p w14:paraId="3A63CDD9" w14:textId="77777777" w:rsidR="00D009E4" w:rsidRDefault="00D009E4">
      <w:pPr>
        <w:pStyle w:val="paragraph"/>
        <w:numPr>
          <w:ilvl w:val="0"/>
          <w:numId w:val="8"/>
        </w:numPr>
        <w:spacing w:before="0" w:beforeAutospacing="0" w:after="0" w:afterAutospacing="0"/>
        <w:ind w:left="1800" w:firstLine="0"/>
        <w:textAlignment w:val="baseline"/>
        <w:rPr>
          <w:rFonts w:ascii="Arial" w:hAnsi="Arial" w:cs="Arial"/>
        </w:rPr>
      </w:pPr>
      <w:r>
        <w:rPr>
          <w:rStyle w:val="normaltextrun"/>
          <w:rFonts w:ascii="Arial" w:hAnsi="Arial" w:cs="Arial"/>
        </w:rPr>
        <w:t>Some learners can only focus their attention on one mode of communication at a time.</w:t>
      </w:r>
      <w:r>
        <w:rPr>
          <w:rStyle w:val="eop"/>
          <w:rFonts w:ascii="Arial" w:hAnsi="Arial" w:cs="Arial"/>
        </w:rPr>
        <w:t> </w:t>
      </w:r>
    </w:p>
    <w:p w14:paraId="21DCC3D1" w14:textId="77777777" w:rsidR="00D009E4" w:rsidRDefault="00D009E4">
      <w:pPr>
        <w:pStyle w:val="paragraph"/>
        <w:numPr>
          <w:ilvl w:val="0"/>
          <w:numId w:val="9"/>
        </w:numPr>
        <w:spacing w:before="0" w:beforeAutospacing="0" w:after="0" w:afterAutospacing="0"/>
        <w:ind w:left="2520" w:firstLine="0"/>
        <w:textAlignment w:val="baseline"/>
        <w:rPr>
          <w:rFonts w:ascii="Arial" w:hAnsi="Arial" w:cs="Arial"/>
        </w:rPr>
      </w:pPr>
      <w:r>
        <w:rPr>
          <w:rStyle w:val="normaltextrun"/>
          <w:rFonts w:ascii="Arial" w:hAnsi="Arial" w:cs="Arial"/>
        </w:rPr>
        <w:t>For example, learners who use ASL interpreters need to focus on the interpreter while someone is speaking.</w:t>
      </w:r>
      <w:r>
        <w:rPr>
          <w:rStyle w:val="eop"/>
          <w:rFonts w:ascii="Arial" w:hAnsi="Arial" w:cs="Arial"/>
        </w:rPr>
        <w:t> </w:t>
      </w:r>
    </w:p>
    <w:p w14:paraId="2D50F56E" w14:textId="77777777" w:rsidR="00D009E4" w:rsidRDefault="00D009E4">
      <w:pPr>
        <w:pStyle w:val="paragraph"/>
        <w:numPr>
          <w:ilvl w:val="0"/>
          <w:numId w:val="10"/>
        </w:numPr>
        <w:spacing w:before="0" w:beforeAutospacing="0" w:after="0" w:afterAutospacing="0"/>
        <w:ind w:left="2520" w:firstLine="0"/>
        <w:textAlignment w:val="baseline"/>
        <w:rPr>
          <w:rFonts w:ascii="Arial" w:hAnsi="Arial" w:cs="Arial"/>
        </w:rPr>
      </w:pPr>
      <w:r>
        <w:rPr>
          <w:rStyle w:val="normaltextrun"/>
          <w:rFonts w:ascii="Arial" w:hAnsi="Arial" w:cs="Arial"/>
        </w:rPr>
        <w:t>Having learners refer to course materials or the chat feature while someone is speaking will force some learners to choose which information they receive and which they do not.</w:t>
      </w:r>
      <w:r>
        <w:rPr>
          <w:rStyle w:val="eop"/>
          <w:rFonts w:ascii="Arial" w:hAnsi="Arial" w:cs="Arial"/>
        </w:rPr>
        <w:t> </w:t>
      </w:r>
    </w:p>
    <w:p w14:paraId="15E441E6" w14:textId="77777777" w:rsidR="00D009E4" w:rsidRDefault="00D009E4">
      <w:pPr>
        <w:pStyle w:val="paragraph"/>
        <w:numPr>
          <w:ilvl w:val="0"/>
          <w:numId w:val="11"/>
        </w:numPr>
        <w:spacing w:before="0" w:beforeAutospacing="0" w:after="0" w:afterAutospacing="0"/>
        <w:ind w:left="1800" w:firstLine="0"/>
        <w:textAlignment w:val="baseline"/>
        <w:rPr>
          <w:rFonts w:ascii="Arial" w:hAnsi="Arial" w:cs="Arial"/>
        </w:rPr>
      </w:pPr>
      <w:r>
        <w:rPr>
          <w:rStyle w:val="normaltextrun"/>
          <w:rFonts w:ascii="Arial" w:hAnsi="Arial" w:cs="Arial"/>
        </w:rPr>
        <w:t>Virtual instructor-led training should assume learners only have one screen.</w:t>
      </w:r>
      <w:r>
        <w:rPr>
          <w:rStyle w:val="eop"/>
          <w:rFonts w:ascii="Arial" w:hAnsi="Arial" w:cs="Arial"/>
        </w:rPr>
        <w:t> </w:t>
      </w:r>
    </w:p>
    <w:p w14:paraId="70C0CC39" w14:textId="77777777" w:rsidR="00D009E4" w:rsidRDefault="00D009E4">
      <w:pPr>
        <w:pStyle w:val="paragraph"/>
        <w:numPr>
          <w:ilvl w:val="0"/>
          <w:numId w:val="11"/>
        </w:numPr>
        <w:spacing w:before="0" w:beforeAutospacing="0" w:after="0" w:afterAutospacing="0"/>
        <w:ind w:left="1800" w:firstLine="0"/>
        <w:textAlignment w:val="baseline"/>
        <w:rPr>
          <w:rFonts w:ascii="Arial" w:hAnsi="Arial" w:cs="Arial"/>
        </w:rPr>
      </w:pPr>
      <w:r>
        <w:rPr>
          <w:rStyle w:val="normaltextrun"/>
          <w:rFonts w:ascii="Arial" w:hAnsi="Arial" w:cs="Arial"/>
        </w:rPr>
        <w:t>Course design should avoid dividing learners’ focus whenever possible.</w:t>
      </w:r>
      <w:r>
        <w:rPr>
          <w:rStyle w:val="eop"/>
          <w:rFonts w:ascii="Arial" w:hAnsi="Arial" w:cs="Arial"/>
        </w:rPr>
        <w:t> </w:t>
      </w:r>
    </w:p>
    <w:p w14:paraId="2F67A556" w14:textId="77777777" w:rsidR="00D009E4" w:rsidRDefault="00D009E4">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rPr>
        <w:t>Designing multiple learning activities to engage learners of all abilities.</w:t>
      </w:r>
      <w:r>
        <w:rPr>
          <w:rStyle w:val="eop"/>
          <w:rFonts w:ascii="Arial" w:hAnsi="Arial" w:cs="Arial"/>
        </w:rPr>
        <w:t> </w:t>
      </w:r>
    </w:p>
    <w:p w14:paraId="363EAD2F" w14:textId="77777777" w:rsidR="00D009E4" w:rsidRDefault="00D009E4">
      <w:pPr>
        <w:pStyle w:val="paragraph"/>
        <w:numPr>
          <w:ilvl w:val="0"/>
          <w:numId w:val="13"/>
        </w:numPr>
        <w:spacing w:before="0" w:beforeAutospacing="0" w:after="0" w:afterAutospacing="0"/>
        <w:ind w:left="1800" w:firstLine="0"/>
        <w:textAlignment w:val="baseline"/>
        <w:rPr>
          <w:rStyle w:val="eop"/>
          <w:rFonts w:ascii="Arial" w:hAnsi="Arial" w:cs="Arial"/>
        </w:rPr>
      </w:pPr>
      <w:r>
        <w:rPr>
          <w:rStyle w:val="normaltextrun"/>
          <w:rFonts w:ascii="Arial" w:hAnsi="Arial" w:cs="Arial"/>
        </w:rPr>
        <w:t>Alternate activities must be equally effective as activities provided to others.</w:t>
      </w:r>
      <w:r>
        <w:rPr>
          <w:rStyle w:val="eop"/>
          <w:rFonts w:ascii="Arial" w:hAnsi="Arial" w:cs="Arial"/>
        </w:rPr>
        <w:t> </w:t>
      </w:r>
    </w:p>
    <w:p w14:paraId="7F199A06" w14:textId="77777777" w:rsidR="00D009E4" w:rsidRDefault="00D009E4" w:rsidP="00CA7B4A">
      <w:pPr>
        <w:pStyle w:val="paragraph"/>
        <w:spacing w:before="0" w:beforeAutospacing="0" w:after="0" w:afterAutospacing="0"/>
        <w:ind w:left="1800"/>
        <w:textAlignment w:val="baseline"/>
        <w:rPr>
          <w:rFonts w:ascii="Arial" w:hAnsi="Arial" w:cs="Arial"/>
        </w:rPr>
      </w:pPr>
    </w:p>
    <w:p w14:paraId="1D86AEDB" w14:textId="77777777" w:rsidR="00D009E4" w:rsidRDefault="00D009E4" w:rsidP="00D009E4">
      <w:pPr>
        <w:pStyle w:val="paragraph"/>
        <w:spacing w:before="0" w:beforeAutospacing="0" w:after="0" w:afterAutospacing="0"/>
        <w:textAlignment w:val="baseline"/>
        <w:rPr>
          <w:rStyle w:val="eop"/>
          <w:rFonts w:ascii="Arial" w:hAnsi="Arial" w:cs="Arial"/>
          <w:b/>
          <w:bCs/>
          <w:color w:val="2F5496"/>
          <w:sz w:val="32"/>
          <w:szCs w:val="32"/>
        </w:rPr>
      </w:pPr>
      <w:r>
        <w:rPr>
          <w:rStyle w:val="normaltextrun"/>
          <w:rFonts w:ascii="Arial" w:hAnsi="Arial" w:cs="Arial"/>
          <w:b/>
          <w:bCs/>
          <w:color w:val="2F5496"/>
          <w:sz w:val="32"/>
          <w:szCs w:val="32"/>
        </w:rPr>
        <w:t>Course Delivery</w:t>
      </w:r>
      <w:r>
        <w:rPr>
          <w:rStyle w:val="eop"/>
          <w:rFonts w:ascii="Arial" w:hAnsi="Arial" w:cs="Arial"/>
          <w:b/>
          <w:bCs/>
          <w:color w:val="2F5496"/>
          <w:sz w:val="32"/>
          <w:szCs w:val="32"/>
        </w:rPr>
        <w:t> </w:t>
      </w:r>
    </w:p>
    <w:p w14:paraId="05B5469D" w14:textId="77777777" w:rsidR="00CA7B4A" w:rsidRDefault="00CA7B4A" w:rsidP="00D009E4">
      <w:pPr>
        <w:pStyle w:val="paragraph"/>
        <w:spacing w:before="0" w:beforeAutospacing="0" w:after="0" w:afterAutospacing="0"/>
        <w:textAlignment w:val="baseline"/>
        <w:rPr>
          <w:rFonts w:ascii="Segoe UI" w:hAnsi="Segoe UI" w:cs="Segoe UI"/>
          <w:b/>
          <w:bCs/>
          <w:color w:val="2F5496"/>
          <w:sz w:val="18"/>
          <w:szCs w:val="18"/>
        </w:rPr>
      </w:pPr>
    </w:p>
    <w:p w14:paraId="52EEC5AC" w14:textId="77777777" w:rsidR="00D009E4" w:rsidRDefault="00D009E4" w:rsidP="00D009E4">
      <w:pPr>
        <w:pStyle w:val="paragraph"/>
        <w:spacing w:before="0" w:beforeAutospacing="0" w:after="0" w:afterAutospacing="0"/>
        <w:textAlignment w:val="baseline"/>
        <w:rPr>
          <w:rStyle w:val="eop"/>
          <w:rFonts w:ascii="Arial" w:hAnsi="Arial" w:cs="Arial"/>
          <w:b/>
          <w:bCs/>
          <w:color w:val="2F5496"/>
          <w:sz w:val="26"/>
          <w:szCs w:val="26"/>
        </w:rPr>
      </w:pPr>
      <w:r>
        <w:rPr>
          <w:rStyle w:val="normaltextrun"/>
          <w:rFonts w:ascii="Arial" w:hAnsi="Arial" w:cs="Arial"/>
          <w:b/>
          <w:bCs/>
          <w:color w:val="2F5496"/>
          <w:sz w:val="26"/>
          <w:szCs w:val="26"/>
        </w:rPr>
        <w:t>Physical Learning Spaces</w:t>
      </w:r>
      <w:r>
        <w:rPr>
          <w:rStyle w:val="eop"/>
          <w:rFonts w:ascii="Arial" w:hAnsi="Arial" w:cs="Arial"/>
          <w:b/>
          <w:bCs/>
          <w:color w:val="2F5496"/>
          <w:sz w:val="26"/>
          <w:szCs w:val="26"/>
        </w:rPr>
        <w:t> </w:t>
      </w:r>
    </w:p>
    <w:p w14:paraId="3325567D" w14:textId="77777777" w:rsidR="00D009E4" w:rsidRDefault="00D009E4" w:rsidP="00D009E4">
      <w:pPr>
        <w:pStyle w:val="paragraph"/>
        <w:spacing w:before="0" w:beforeAutospacing="0" w:after="0" w:afterAutospacing="0"/>
        <w:textAlignment w:val="baseline"/>
        <w:rPr>
          <w:rFonts w:ascii="Segoe UI" w:hAnsi="Segoe UI" w:cs="Segoe UI"/>
          <w:b/>
          <w:bCs/>
          <w:color w:val="2F5496"/>
          <w:sz w:val="18"/>
          <w:szCs w:val="18"/>
        </w:rPr>
      </w:pPr>
    </w:p>
    <w:p w14:paraId="2D224794" w14:textId="77777777" w:rsidR="00D009E4" w:rsidRDefault="00D009E4" w:rsidP="00D009E4">
      <w:pPr>
        <w:pStyle w:val="paragraph"/>
        <w:spacing w:before="0" w:beforeAutospacing="0" w:after="0" w:afterAutospacing="0"/>
        <w:textAlignment w:val="baseline"/>
        <w:rPr>
          <w:rStyle w:val="eop"/>
          <w:rFonts w:ascii="Arial" w:hAnsi="Arial" w:cs="Arial"/>
        </w:rPr>
      </w:pPr>
      <w:r>
        <w:rPr>
          <w:rStyle w:val="normaltextrun"/>
          <w:rFonts w:ascii="Arial" w:hAnsi="Arial" w:cs="Arial"/>
        </w:rPr>
        <w:t>DES is responsible for maintaining accessible facilities and ensuring the features and equipment that are required to be readily accessible to and usable by people with disabilities are in operable working condition.</w:t>
      </w:r>
      <w:r>
        <w:rPr>
          <w:rStyle w:val="eop"/>
          <w:rFonts w:ascii="Arial" w:hAnsi="Arial" w:cs="Arial"/>
        </w:rPr>
        <w:t> </w:t>
      </w:r>
    </w:p>
    <w:p w14:paraId="14BC5482"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p>
    <w:p w14:paraId="1720C86B"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Vendors are responsible for:</w:t>
      </w:r>
      <w:r>
        <w:rPr>
          <w:rStyle w:val="eop"/>
          <w:rFonts w:ascii="Arial" w:hAnsi="Arial" w:cs="Arial"/>
        </w:rPr>
        <w:t> </w:t>
      </w:r>
    </w:p>
    <w:p w14:paraId="5FB56791" w14:textId="77777777" w:rsidR="00D009E4" w:rsidRDefault="00D009E4">
      <w:pPr>
        <w:pStyle w:val="paragraph"/>
        <w:numPr>
          <w:ilvl w:val="0"/>
          <w:numId w:val="14"/>
        </w:numPr>
        <w:spacing w:before="0" w:beforeAutospacing="0" w:after="0" w:afterAutospacing="0"/>
        <w:ind w:left="1080" w:firstLine="0"/>
        <w:textAlignment w:val="baseline"/>
        <w:rPr>
          <w:rFonts w:ascii="Arial" w:hAnsi="Arial" w:cs="Arial"/>
        </w:rPr>
      </w:pPr>
      <w:r>
        <w:rPr>
          <w:rStyle w:val="normaltextrun"/>
          <w:rFonts w:ascii="Arial" w:hAnsi="Arial" w:cs="Arial"/>
        </w:rPr>
        <w:t>Creating an inclusive learning environment.</w:t>
      </w:r>
      <w:r>
        <w:rPr>
          <w:rStyle w:val="eop"/>
          <w:rFonts w:ascii="Arial" w:hAnsi="Arial" w:cs="Arial"/>
        </w:rPr>
        <w:t> </w:t>
      </w:r>
    </w:p>
    <w:p w14:paraId="4D531671" w14:textId="77777777" w:rsidR="00D009E4" w:rsidRDefault="00D009E4">
      <w:pPr>
        <w:pStyle w:val="paragraph"/>
        <w:numPr>
          <w:ilvl w:val="0"/>
          <w:numId w:val="15"/>
        </w:numPr>
        <w:spacing w:before="0" w:beforeAutospacing="0" w:after="0" w:afterAutospacing="0"/>
        <w:ind w:left="1800" w:firstLine="0"/>
        <w:textAlignment w:val="baseline"/>
        <w:rPr>
          <w:rFonts w:ascii="Arial" w:hAnsi="Arial" w:cs="Arial"/>
        </w:rPr>
      </w:pPr>
      <w:r>
        <w:rPr>
          <w:rStyle w:val="normaltextrun"/>
          <w:rFonts w:ascii="Arial" w:hAnsi="Arial" w:cs="Arial"/>
        </w:rPr>
        <w:t>Practice cultural competence by learning about different types of needs and how to support them.</w:t>
      </w:r>
      <w:r>
        <w:rPr>
          <w:rStyle w:val="eop"/>
          <w:rFonts w:ascii="Arial" w:hAnsi="Arial" w:cs="Arial"/>
        </w:rPr>
        <w:t> </w:t>
      </w:r>
    </w:p>
    <w:p w14:paraId="0790D50E" w14:textId="77777777" w:rsidR="00D009E4" w:rsidRDefault="00D009E4">
      <w:pPr>
        <w:pStyle w:val="paragraph"/>
        <w:numPr>
          <w:ilvl w:val="0"/>
          <w:numId w:val="15"/>
        </w:numPr>
        <w:spacing w:before="0" w:beforeAutospacing="0" w:after="0" w:afterAutospacing="0"/>
        <w:ind w:left="1800" w:firstLine="0"/>
        <w:textAlignment w:val="baseline"/>
        <w:rPr>
          <w:rFonts w:ascii="Arial" w:hAnsi="Arial" w:cs="Arial"/>
        </w:rPr>
      </w:pPr>
      <w:r>
        <w:rPr>
          <w:rStyle w:val="normaltextrun"/>
          <w:rFonts w:ascii="Arial" w:hAnsi="Arial" w:cs="Arial"/>
        </w:rPr>
        <w:t>When appropriate, avoid singling out learners who may need alternate activities by planning for the entire class to use the same activity.</w:t>
      </w:r>
      <w:r>
        <w:rPr>
          <w:rStyle w:val="eop"/>
          <w:rFonts w:ascii="Arial" w:hAnsi="Arial" w:cs="Arial"/>
        </w:rPr>
        <w:t> </w:t>
      </w:r>
    </w:p>
    <w:p w14:paraId="5A4A320E" w14:textId="77777777" w:rsidR="00D009E4" w:rsidRDefault="00D009E4">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hAnsi="Arial" w:cs="Arial"/>
        </w:rPr>
        <w:t>Ensuring the furniture in the classroom provides learners with an accessible route in and out of the space and does not interfere with their mobility while in the space.</w:t>
      </w:r>
      <w:r>
        <w:rPr>
          <w:rStyle w:val="eop"/>
          <w:rFonts w:ascii="Arial" w:hAnsi="Arial" w:cs="Arial"/>
        </w:rPr>
        <w:t> </w:t>
      </w:r>
    </w:p>
    <w:p w14:paraId="6B6F3739" w14:textId="77777777" w:rsidR="00D009E4" w:rsidRDefault="00D009E4">
      <w:pPr>
        <w:pStyle w:val="paragraph"/>
        <w:numPr>
          <w:ilvl w:val="0"/>
          <w:numId w:val="17"/>
        </w:numPr>
        <w:spacing w:before="0" w:beforeAutospacing="0" w:after="0" w:afterAutospacing="0"/>
        <w:ind w:left="1800" w:firstLine="0"/>
        <w:textAlignment w:val="baseline"/>
        <w:rPr>
          <w:rFonts w:ascii="Arial" w:hAnsi="Arial" w:cs="Arial"/>
        </w:rPr>
      </w:pPr>
      <w:r>
        <w:rPr>
          <w:rStyle w:val="normaltextrun"/>
          <w:rFonts w:ascii="Arial" w:hAnsi="Arial" w:cs="Arial"/>
        </w:rPr>
        <w:lastRenderedPageBreak/>
        <w:t>Learning spaces operated by DES are arranged this way by default.</w:t>
      </w:r>
      <w:r>
        <w:rPr>
          <w:rStyle w:val="eop"/>
          <w:rFonts w:ascii="Arial" w:hAnsi="Arial" w:cs="Arial"/>
        </w:rPr>
        <w:t> </w:t>
      </w:r>
    </w:p>
    <w:p w14:paraId="24A67461" w14:textId="77777777" w:rsidR="00D009E4" w:rsidRDefault="00D009E4">
      <w:pPr>
        <w:pStyle w:val="paragraph"/>
        <w:numPr>
          <w:ilvl w:val="0"/>
          <w:numId w:val="17"/>
        </w:numPr>
        <w:spacing w:before="0" w:beforeAutospacing="0" w:after="0" w:afterAutospacing="0"/>
        <w:ind w:left="1800" w:firstLine="0"/>
        <w:textAlignment w:val="baseline"/>
        <w:rPr>
          <w:rFonts w:ascii="Arial" w:hAnsi="Arial" w:cs="Arial"/>
        </w:rPr>
      </w:pPr>
      <w:r>
        <w:rPr>
          <w:rStyle w:val="normaltextrun"/>
          <w:rFonts w:ascii="Arial" w:hAnsi="Arial" w:cs="Arial"/>
        </w:rPr>
        <w:t>Any change to a space’s layout requires consideration to ensure it does not create mobility barriers.</w:t>
      </w:r>
      <w:r>
        <w:rPr>
          <w:rStyle w:val="eop"/>
          <w:rFonts w:ascii="Arial" w:hAnsi="Arial" w:cs="Arial"/>
        </w:rPr>
        <w:t> </w:t>
      </w:r>
    </w:p>
    <w:p w14:paraId="20CB6BA8" w14:textId="77777777" w:rsidR="00D009E4" w:rsidRDefault="00D009E4">
      <w:pPr>
        <w:pStyle w:val="paragraph"/>
        <w:numPr>
          <w:ilvl w:val="0"/>
          <w:numId w:val="18"/>
        </w:numPr>
        <w:spacing w:before="0" w:beforeAutospacing="0" w:after="0" w:afterAutospacing="0"/>
        <w:ind w:left="1080" w:firstLine="0"/>
        <w:textAlignment w:val="baseline"/>
        <w:rPr>
          <w:rFonts w:ascii="Arial" w:hAnsi="Arial" w:cs="Arial"/>
        </w:rPr>
      </w:pPr>
      <w:r>
        <w:rPr>
          <w:rStyle w:val="normaltextrun"/>
          <w:rFonts w:ascii="Arial" w:hAnsi="Arial" w:cs="Arial"/>
        </w:rPr>
        <w:t>Adjusting lighting and audio as necessary.</w:t>
      </w:r>
      <w:r>
        <w:rPr>
          <w:rStyle w:val="eop"/>
          <w:rFonts w:ascii="Arial" w:hAnsi="Arial" w:cs="Arial"/>
        </w:rPr>
        <w:t> </w:t>
      </w:r>
    </w:p>
    <w:p w14:paraId="36EDCB46" w14:textId="77777777" w:rsidR="00D009E4" w:rsidRDefault="00D009E4">
      <w:pPr>
        <w:pStyle w:val="paragraph"/>
        <w:numPr>
          <w:ilvl w:val="0"/>
          <w:numId w:val="19"/>
        </w:numPr>
        <w:spacing w:before="0" w:beforeAutospacing="0" w:after="0" w:afterAutospacing="0"/>
        <w:ind w:left="1800" w:firstLine="0"/>
        <w:textAlignment w:val="baseline"/>
        <w:rPr>
          <w:rFonts w:ascii="Arial" w:hAnsi="Arial" w:cs="Arial"/>
        </w:rPr>
      </w:pPr>
      <w:r>
        <w:rPr>
          <w:rStyle w:val="normaltextrun"/>
          <w:rFonts w:ascii="Arial" w:hAnsi="Arial" w:cs="Arial"/>
        </w:rPr>
        <w:t>Lighting and audio levels may have a greater impact on the way some learners experience training, including people with visual and hearing impairments, or those with light or sound sensitivity.</w:t>
      </w:r>
      <w:r>
        <w:rPr>
          <w:rStyle w:val="eop"/>
          <w:rFonts w:ascii="Arial" w:hAnsi="Arial" w:cs="Arial"/>
        </w:rPr>
        <w:t> </w:t>
      </w:r>
    </w:p>
    <w:p w14:paraId="5B9BFB98" w14:textId="77777777" w:rsidR="00D009E4" w:rsidRDefault="00D009E4">
      <w:pPr>
        <w:pStyle w:val="paragraph"/>
        <w:numPr>
          <w:ilvl w:val="0"/>
          <w:numId w:val="19"/>
        </w:numPr>
        <w:spacing w:before="0" w:beforeAutospacing="0" w:after="0" w:afterAutospacing="0"/>
        <w:ind w:left="1800" w:firstLine="0"/>
        <w:textAlignment w:val="baseline"/>
        <w:rPr>
          <w:rFonts w:ascii="Arial" w:hAnsi="Arial" w:cs="Arial"/>
        </w:rPr>
      </w:pPr>
      <w:r>
        <w:rPr>
          <w:rStyle w:val="normaltextrun"/>
          <w:rFonts w:ascii="Arial" w:hAnsi="Arial" w:cs="Arial"/>
        </w:rPr>
        <w:t>Some spaces have limitations for what adjustments can be made. Vendors are not responsible for equipment that cannot be adjusted or that does not provide users the ability to make changes.</w:t>
      </w:r>
      <w:r>
        <w:rPr>
          <w:rStyle w:val="eop"/>
          <w:rFonts w:ascii="Arial" w:hAnsi="Arial" w:cs="Arial"/>
        </w:rPr>
        <w:t> </w:t>
      </w:r>
    </w:p>
    <w:p w14:paraId="0A0FD4C8" w14:textId="77777777" w:rsidR="00D009E4" w:rsidRDefault="00D009E4">
      <w:pPr>
        <w:pStyle w:val="paragraph"/>
        <w:numPr>
          <w:ilvl w:val="0"/>
          <w:numId w:val="20"/>
        </w:numPr>
        <w:spacing w:before="0" w:beforeAutospacing="0" w:after="0" w:afterAutospacing="0"/>
        <w:ind w:left="1080" w:firstLine="0"/>
        <w:textAlignment w:val="baseline"/>
        <w:rPr>
          <w:rFonts w:ascii="Arial" w:hAnsi="Arial" w:cs="Arial"/>
        </w:rPr>
      </w:pPr>
      <w:r>
        <w:rPr>
          <w:rStyle w:val="normaltextrun"/>
          <w:rFonts w:ascii="Arial" w:hAnsi="Arial" w:cs="Arial"/>
        </w:rPr>
        <w:t>Being familiar with and able to explain procedures for emergencies, including routes, exits, and assembly areas.</w:t>
      </w:r>
      <w:r>
        <w:rPr>
          <w:rStyle w:val="eop"/>
          <w:rFonts w:ascii="Arial" w:hAnsi="Arial" w:cs="Arial"/>
        </w:rPr>
        <w:t> </w:t>
      </w:r>
    </w:p>
    <w:p w14:paraId="1C62B8FA" w14:textId="77777777" w:rsidR="00D009E4" w:rsidRDefault="00D009E4">
      <w:pPr>
        <w:pStyle w:val="paragraph"/>
        <w:numPr>
          <w:ilvl w:val="0"/>
          <w:numId w:val="21"/>
        </w:numPr>
        <w:spacing w:before="0" w:beforeAutospacing="0" w:after="0" w:afterAutospacing="0"/>
        <w:ind w:left="1800" w:firstLine="0"/>
        <w:textAlignment w:val="baseline"/>
        <w:rPr>
          <w:rFonts w:ascii="Arial" w:hAnsi="Arial" w:cs="Arial"/>
        </w:rPr>
      </w:pPr>
      <w:r>
        <w:rPr>
          <w:rStyle w:val="normaltextrun"/>
          <w:rFonts w:ascii="Arial" w:hAnsi="Arial" w:cs="Arial"/>
        </w:rPr>
        <w:t>DES is responsible for maintaining and publishing procedures for responding to emergencies at facilities under its control.</w:t>
      </w:r>
      <w:r>
        <w:rPr>
          <w:rStyle w:val="eop"/>
          <w:rFonts w:ascii="Arial" w:hAnsi="Arial" w:cs="Arial"/>
        </w:rPr>
        <w:t> </w:t>
      </w:r>
    </w:p>
    <w:p w14:paraId="125F0AC4" w14:textId="77777777" w:rsidR="00D009E4" w:rsidRDefault="00D009E4">
      <w:pPr>
        <w:pStyle w:val="paragraph"/>
        <w:numPr>
          <w:ilvl w:val="0"/>
          <w:numId w:val="22"/>
        </w:numPr>
        <w:spacing w:before="0" w:beforeAutospacing="0" w:after="0" w:afterAutospacing="0"/>
        <w:ind w:left="1080" w:firstLine="0"/>
        <w:textAlignment w:val="baseline"/>
        <w:rPr>
          <w:rFonts w:ascii="Arial" w:hAnsi="Arial" w:cs="Arial"/>
        </w:rPr>
      </w:pPr>
      <w:r>
        <w:rPr>
          <w:rStyle w:val="normaltextrun"/>
          <w:rFonts w:ascii="Arial" w:hAnsi="Arial" w:cs="Arial"/>
        </w:rPr>
        <w:t>Working with interpreters and translators who are providing services to learners.</w:t>
      </w:r>
      <w:r>
        <w:rPr>
          <w:rStyle w:val="eop"/>
          <w:rFonts w:ascii="Arial" w:hAnsi="Arial" w:cs="Arial"/>
        </w:rPr>
        <w:t> </w:t>
      </w:r>
    </w:p>
    <w:p w14:paraId="632CC0AA" w14:textId="77777777" w:rsidR="00D009E4" w:rsidRDefault="00D009E4">
      <w:pPr>
        <w:pStyle w:val="paragraph"/>
        <w:numPr>
          <w:ilvl w:val="0"/>
          <w:numId w:val="23"/>
        </w:numPr>
        <w:spacing w:before="0" w:beforeAutospacing="0" w:after="0" w:afterAutospacing="0"/>
        <w:ind w:left="1800" w:firstLine="0"/>
        <w:textAlignment w:val="baseline"/>
        <w:rPr>
          <w:rFonts w:ascii="Arial" w:hAnsi="Arial" w:cs="Arial"/>
        </w:rPr>
      </w:pPr>
      <w:r>
        <w:rPr>
          <w:rStyle w:val="normaltextrun"/>
          <w:rFonts w:ascii="Arial" w:hAnsi="Arial" w:cs="Arial"/>
        </w:rPr>
        <w:t>Ensure the pace of delivery supports effective interpretation and translation.</w:t>
      </w:r>
      <w:r>
        <w:rPr>
          <w:rStyle w:val="eop"/>
          <w:rFonts w:ascii="Arial" w:hAnsi="Arial" w:cs="Arial"/>
        </w:rPr>
        <w:t> </w:t>
      </w:r>
    </w:p>
    <w:p w14:paraId="46E83431" w14:textId="77777777" w:rsidR="00D009E4" w:rsidRDefault="00D009E4">
      <w:pPr>
        <w:pStyle w:val="paragraph"/>
        <w:numPr>
          <w:ilvl w:val="0"/>
          <w:numId w:val="23"/>
        </w:numPr>
        <w:spacing w:before="0" w:beforeAutospacing="0" w:after="0" w:afterAutospacing="0"/>
        <w:ind w:left="1800" w:firstLine="0"/>
        <w:textAlignment w:val="baseline"/>
        <w:rPr>
          <w:rFonts w:ascii="Arial" w:hAnsi="Arial" w:cs="Arial"/>
        </w:rPr>
      </w:pPr>
      <w:r>
        <w:rPr>
          <w:rStyle w:val="normaltextrun"/>
          <w:rFonts w:ascii="Arial" w:hAnsi="Arial" w:cs="Arial"/>
        </w:rPr>
        <w:t>Practice cultural competence by speaking directly with the learner(s) and not the interpreter or translator.</w:t>
      </w:r>
      <w:r>
        <w:rPr>
          <w:rStyle w:val="eop"/>
          <w:rFonts w:ascii="Arial" w:hAnsi="Arial" w:cs="Arial"/>
        </w:rPr>
        <w:t> </w:t>
      </w:r>
    </w:p>
    <w:p w14:paraId="55270DFF" w14:textId="77777777" w:rsidR="00D009E4" w:rsidRDefault="00D009E4">
      <w:pPr>
        <w:pStyle w:val="paragraph"/>
        <w:numPr>
          <w:ilvl w:val="0"/>
          <w:numId w:val="23"/>
        </w:numPr>
        <w:spacing w:before="0" w:beforeAutospacing="0" w:after="0" w:afterAutospacing="0"/>
        <w:ind w:left="1800" w:firstLine="0"/>
        <w:textAlignment w:val="baseline"/>
        <w:rPr>
          <w:rFonts w:ascii="Arial" w:hAnsi="Arial" w:cs="Arial"/>
        </w:rPr>
      </w:pPr>
      <w:r>
        <w:rPr>
          <w:rStyle w:val="normaltextrun"/>
          <w:rFonts w:ascii="Arial" w:hAnsi="Arial" w:cs="Arial"/>
        </w:rPr>
        <w:t>Provide information to interpreters and translators regarding any terms used (i.e., medical, legal, technical, etc.) that they may need in advance to have the ability to provide effective services.</w:t>
      </w:r>
      <w:r>
        <w:rPr>
          <w:rStyle w:val="eop"/>
          <w:rFonts w:ascii="Arial" w:hAnsi="Arial" w:cs="Arial"/>
        </w:rPr>
        <w:t> </w:t>
      </w:r>
    </w:p>
    <w:p w14:paraId="5650D371" w14:textId="77777777" w:rsidR="00D009E4" w:rsidRDefault="00D009E4">
      <w:pPr>
        <w:pStyle w:val="paragraph"/>
        <w:numPr>
          <w:ilvl w:val="0"/>
          <w:numId w:val="24"/>
        </w:numPr>
        <w:spacing w:before="0" w:beforeAutospacing="0" w:after="0" w:afterAutospacing="0"/>
        <w:ind w:left="1080" w:firstLine="0"/>
        <w:textAlignment w:val="baseline"/>
        <w:rPr>
          <w:rStyle w:val="eop"/>
          <w:rFonts w:ascii="Arial" w:hAnsi="Arial" w:cs="Arial"/>
        </w:rPr>
      </w:pPr>
      <w:r>
        <w:rPr>
          <w:rStyle w:val="normaltextrun"/>
          <w:rFonts w:ascii="Arial" w:hAnsi="Arial" w:cs="Arial"/>
        </w:rPr>
        <w:t>Communicating information to DES through the class After Action Report, should they become aware of a learner’s request for an accommodation that was unable to be fulfilled.</w:t>
      </w:r>
      <w:r>
        <w:rPr>
          <w:rStyle w:val="eop"/>
          <w:rFonts w:ascii="Arial" w:hAnsi="Arial" w:cs="Arial"/>
        </w:rPr>
        <w:t> </w:t>
      </w:r>
    </w:p>
    <w:p w14:paraId="3EBEA4D3" w14:textId="77777777" w:rsidR="00D009E4" w:rsidRDefault="00D009E4" w:rsidP="00D009E4">
      <w:pPr>
        <w:pStyle w:val="paragraph"/>
        <w:spacing w:before="0" w:beforeAutospacing="0" w:after="0" w:afterAutospacing="0"/>
        <w:ind w:left="1080"/>
        <w:textAlignment w:val="baseline"/>
        <w:rPr>
          <w:rFonts w:ascii="Arial" w:hAnsi="Arial" w:cs="Arial"/>
        </w:rPr>
      </w:pPr>
    </w:p>
    <w:p w14:paraId="75CC6DCA" w14:textId="726434BF" w:rsidR="00D009E4" w:rsidRDefault="00D009E4" w:rsidP="00D009E4">
      <w:pPr>
        <w:pStyle w:val="paragraph"/>
        <w:spacing w:before="0" w:beforeAutospacing="0" w:after="0" w:afterAutospacing="0"/>
        <w:textAlignment w:val="baseline"/>
        <w:rPr>
          <w:rStyle w:val="eop"/>
          <w:rFonts w:ascii="Arial" w:hAnsi="Arial" w:cs="Arial"/>
          <w:b/>
          <w:bCs/>
          <w:color w:val="2F5496"/>
          <w:sz w:val="26"/>
          <w:szCs w:val="26"/>
        </w:rPr>
      </w:pPr>
      <w:r>
        <w:rPr>
          <w:rStyle w:val="normaltextrun"/>
          <w:rFonts w:ascii="Arial" w:hAnsi="Arial" w:cs="Arial"/>
          <w:b/>
          <w:bCs/>
          <w:color w:val="2F5496"/>
          <w:sz w:val="26"/>
          <w:szCs w:val="26"/>
        </w:rPr>
        <w:t>Virtual Learning Spaces</w:t>
      </w:r>
      <w:r>
        <w:rPr>
          <w:rStyle w:val="eop"/>
          <w:rFonts w:ascii="Arial" w:hAnsi="Arial" w:cs="Arial"/>
          <w:b/>
          <w:bCs/>
          <w:color w:val="2F5496"/>
          <w:sz w:val="26"/>
          <w:szCs w:val="26"/>
        </w:rPr>
        <w:t> </w:t>
      </w:r>
    </w:p>
    <w:p w14:paraId="3A6F11C0" w14:textId="77777777" w:rsidR="00D009E4" w:rsidRDefault="00D009E4" w:rsidP="00D009E4">
      <w:pPr>
        <w:pStyle w:val="paragraph"/>
        <w:spacing w:before="0" w:beforeAutospacing="0" w:after="0" w:afterAutospacing="0"/>
        <w:textAlignment w:val="baseline"/>
        <w:rPr>
          <w:rFonts w:ascii="Segoe UI" w:hAnsi="Segoe UI" w:cs="Segoe UI"/>
          <w:b/>
          <w:bCs/>
          <w:color w:val="2F5496"/>
          <w:sz w:val="18"/>
          <w:szCs w:val="18"/>
        </w:rPr>
      </w:pPr>
    </w:p>
    <w:p w14:paraId="3E9CD31F"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Vendors are responsible for:</w:t>
      </w:r>
      <w:r>
        <w:rPr>
          <w:rStyle w:val="eop"/>
          <w:rFonts w:ascii="Arial" w:hAnsi="Arial" w:cs="Arial"/>
        </w:rPr>
        <w:t> </w:t>
      </w:r>
    </w:p>
    <w:p w14:paraId="215C261A" w14:textId="77777777" w:rsidR="00D009E4" w:rsidRDefault="00D009E4">
      <w:pPr>
        <w:pStyle w:val="paragraph"/>
        <w:numPr>
          <w:ilvl w:val="0"/>
          <w:numId w:val="25"/>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Ensuring they are familiar with and can explain how to use the accessibility features of the virtual platforms they use (i.e., </w:t>
      </w:r>
      <w:hyperlink r:id="rId18" w:tgtFrame="_blank" w:history="1">
        <w:r>
          <w:rPr>
            <w:rStyle w:val="normaltextrun"/>
            <w:rFonts w:ascii="Arial" w:hAnsi="Arial" w:cs="Arial"/>
            <w:color w:val="0563C1"/>
            <w:u w:val="single"/>
          </w:rPr>
          <w:t>Zoom</w:t>
        </w:r>
      </w:hyperlink>
      <w:r>
        <w:rPr>
          <w:rStyle w:val="normaltextrun"/>
          <w:rFonts w:ascii="Arial" w:hAnsi="Arial" w:cs="Arial"/>
        </w:rPr>
        <w:t xml:space="preserve">, </w:t>
      </w:r>
      <w:hyperlink r:id="rId19" w:tgtFrame="_blank" w:history="1">
        <w:r>
          <w:rPr>
            <w:rStyle w:val="normaltextrun"/>
            <w:rFonts w:ascii="Arial" w:hAnsi="Arial" w:cs="Arial"/>
            <w:color w:val="0563C1"/>
            <w:u w:val="single"/>
          </w:rPr>
          <w:t>MS Teams</w:t>
        </w:r>
      </w:hyperlink>
      <w:r>
        <w:rPr>
          <w:rStyle w:val="normaltextrun"/>
          <w:rFonts w:ascii="Arial" w:hAnsi="Arial" w:cs="Arial"/>
        </w:rPr>
        <w:t xml:space="preserve">, </w:t>
      </w:r>
      <w:hyperlink r:id="rId20" w:tgtFrame="_blank" w:history="1">
        <w:r>
          <w:rPr>
            <w:rStyle w:val="normaltextrun"/>
            <w:rFonts w:ascii="Arial" w:hAnsi="Arial" w:cs="Arial"/>
            <w:color w:val="0563C1"/>
            <w:u w:val="single"/>
          </w:rPr>
          <w:t>Adobe Connect</w:t>
        </w:r>
      </w:hyperlink>
      <w:r>
        <w:rPr>
          <w:rStyle w:val="normaltextrun"/>
          <w:rFonts w:ascii="Arial" w:hAnsi="Arial" w:cs="Arial"/>
        </w:rPr>
        <w:t>, etc.)</w:t>
      </w:r>
      <w:r>
        <w:rPr>
          <w:rStyle w:val="eop"/>
          <w:rFonts w:ascii="Arial" w:hAnsi="Arial" w:cs="Arial"/>
        </w:rPr>
        <w:t> </w:t>
      </w:r>
    </w:p>
    <w:p w14:paraId="672E851D" w14:textId="77777777" w:rsidR="00D009E4" w:rsidRDefault="00D009E4">
      <w:pPr>
        <w:pStyle w:val="paragraph"/>
        <w:numPr>
          <w:ilvl w:val="0"/>
          <w:numId w:val="26"/>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Some disability communities have also produced resources for creating accessible meetings in </w:t>
      </w:r>
      <w:hyperlink r:id="rId21" w:tgtFrame="_blank" w:history="1">
        <w:r>
          <w:rPr>
            <w:rStyle w:val="normaltextrun"/>
            <w:rFonts w:ascii="Arial" w:hAnsi="Arial" w:cs="Arial"/>
            <w:color w:val="0563C1"/>
            <w:u w:val="single"/>
          </w:rPr>
          <w:t>Zoom</w:t>
        </w:r>
      </w:hyperlink>
      <w:r>
        <w:rPr>
          <w:rStyle w:val="normaltextrun"/>
          <w:rFonts w:ascii="Arial" w:hAnsi="Arial" w:cs="Arial"/>
        </w:rPr>
        <w:t xml:space="preserve"> and </w:t>
      </w:r>
      <w:hyperlink r:id="rId22" w:tgtFrame="_blank" w:history="1">
        <w:r>
          <w:rPr>
            <w:rStyle w:val="normaltextrun"/>
            <w:rFonts w:ascii="Arial" w:hAnsi="Arial" w:cs="Arial"/>
            <w:color w:val="0563C1"/>
            <w:u w:val="single"/>
          </w:rPr>
          <w:t>MS Teams</w:t>
        </w:r>
      </w:hyperlink>
      <w:r>
        <w:rPr>
          <w:rStyle w:val="normaltextrun"/>
          <w:rFonts w:ascii="Arial" w:hAnsi="Arial" w:cs="Arial"/>
        </w:rPr>
        <w:t>.</w:t>
      </w:r>
      <w:r>
        <w:rPr>
          <w:rStyle w:val="eop"/>
          <w:rFonts w:ascii="Arial" w:hAnsi="Arial" w:cs="Arial"/>
        </w:rPr>
        <w:t> </w:t>
      </w:r>
    </w:p>
    <w:p w14:paraId="7EB5A949" w14:textId="77777777" w:rsidR="00D009E4" w:rsidRDefault="00D009E4">
      <w:pPr>
        <w:pStyle w:val="paragraph"/>
        <w:numPr>
          <w:ilvl w:val="0"/>
          <w:numId w:val="26"/>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These resources for </w:t>
      </w:r>
      <w:hyperlink r:id="rId23" w:tgtFrame="_blank" w:history="1">
        <w:r>
          <w:rPr>
            <w:rStyle w:val="normaltextrun"/>
            <w:rFonts w:ascii="Arial" w:hAnsi="Arial" w:cs="Arial"/>
            <w:color w:val="0563C1"/>
            <w:u w:val="single"/>
          </w:rPr>
          <w:t>making virtual meetings accessible</w:t>
        </w:r>
      </w:hyperlink>
      <w:r>
        <w:rPr>
          <w:rStyle w:val="normaltextrun"/>
          <w:rFonts w:ascii="Arial" w:hAnsi="Arial" w:cs="Arial"/>
        </w:rPr>
        <w:t xml:space="preserve"> also provide useful information.</w:t>
      </w:r>
      <w:r>
        <w:rPr>
          <w:rStyle w:val="eop"/>
          <w:rFonts w:ascii="Arial" w:hAnsi="Arial" w:cs="Arial"/>
        </w:rPr>
        <w:t> </w:t>
      </w:r>
    </w:p>
    <w:p w14:paraId="1A2C4A1C" w14:textId="77777777" w:rsidR="00D009E4" w:rsidRDefault="00D009E4">
      <w:pPr>
        <w:pStyle w:val="paragraph"/>
        <w:numPr>
          <w:ilvl w:val="0"/>
          <w:numId w:val="26"/>
        </w:numPr>
        <w:spacing w:before="0" w:beforeAutospacing="0" w:after="0" w:afterAutospacing="0"/>
        <w:ind w:left="1800" w:firstLine="0"/>
        <w:textAlignment w:val="baseline"/>
        <w:rPr>
          <w:rStyle w:val="eop"/>
          <w:rFonts w:ascii="Arial" w:hAnsi="Arial" w:cs="Arial"/>
        </w:rPr>
      </w:pPr>
      <w:r>
        <w:rPr>
          <w:rStyle w:val="normaltextrun"/>
          <w:rFonts w:ascii="Arial" w:hAnsi="Arial" w:cs="Arial"/>
        </w:rPr>
        <w:t xml:space="preserve">Adobe provides a variety of resources through its </w:t>
      </w:r>
      <w:hyperlink r:id="rId24" w:tgtFrame="_blank" w:history="1">
        <w:r>
          <w:rPr>
            <w:rStyle w:val="normaltextrun"/>
            <w:rFonts w:ascii="Arial" w:hAnsi="Arial" w:cs="Arial"/>
            <w:color w:val="0563C1"/>
            <w:u w:val="single"/>
          </w:rPr>
          <w:t>Learning Center</w:t>
        </w:r>
      </w:hyperlink>
      <w:r>
        <w:rPr>
          <w:rStyle w:val="normaltextrun"/>
          <w:rFonts w:ascii="Arial" w:hAnsi="Arial" w:cs="Arial"/>
        </w:rPr>
        <w:t xml:space="preserve">, including a white paper that discusses </w:t>
      </w:r>
      <w:hyperlink r:id="rId25" w:tgtFrame="_blank" w:history="1">
        <w:r>
          <w:rPr>
            <w:rStyle w:val="normaltextrun"/>
            <w:rFonts w:ascii="Arial" w:hAnsi="Arial" w:cs="Arial"/>
            <w:color w:val="0563C1"/>
            <w:u w:val="single"/>
          </w:rPr>
          <w:t>Enhancing the accessibility of web conferencing with Adobe Connect</w:t>
        </w:r>
      </w:hyperlink>
      <w:r>
        <w:rPr>
          <w:rStyle w:val="normaltextrun"/>
          <w:rFonts w:ascii="Arial" w:hAnsi="Arial" w:cs="Arial"/>
        </w:rPr>
        <w:t>. </w:t>
      </w:r>
      <w:r>
        <w:rPr>
          <w:rStyle w:val="eop"/>
          <w:rFonts w:ascii="Arial" w:hAnsi="Arial" w:cs="Arial"/>
        </w:rPr>
        <w:t> </w:t>
      </w:r>
    </w:p>
    <w:p w14:paraId="47F37EB5" w14:textId="77777777" w:rsidR="00D009E4" w:rsidRDefault="00D009E4" w:rsidP="00D009E4">
      <w:pPr>
        <w:pStyle w:val="paragraph"/>
        <w:spacing w:before="0" w:beforeAutospacing="0" w:after="0" w:afterAutospacing="0"/>
        <w:ind w:left="1800"/>
        <w:textAlignment w:val="baseline"/>
        <w:rPr>
          <w:rFonts w:ascii="Arial" w:hAnsi="Arial" w:cs="Arial"/>
        </w:rPr>
      </w:pPr>
    </w:p>
    <w:p w14:paraId="2C5FD58E" w14:textId="77777777" w:rsidR="00D009E4" w:rsidRDefault="00D009E4" w:rsidP="00D009E4">
      <w:pPr>
        <w:pStyle w:val="paragraph"/>
        <w:spacing w:before="0" w:beforeAutospacing="0" w:after="0" w:afterAutospacing="0"/>
        <w:textAlignment w:val="baseline"/>
        <w:rPr>
          <w:rStyle w:val="normaltextrun"/>
          <w:rFonts w:ascii="Arial" w:hAnsi="Arial" w:cs="Arial"/>
          <w:b/>
          <w:bCs/>
          <w:color w:val="2F5496"/>
          <w:sz w:val="26"/>
          <w:szCs w:val="26"/>
        </w:rPr>
      </w:pPr>
      <w:r>
        <w:rPr>
          <w:rStyle w:val="normaltextrun"/>
          <w:rFonts w:ascii="Arial" w:hAnsi="Arial" w:cs="Arial"/>
          <w:b/>
          <w:bCs/>
          <w:color w:val="2F5496"/>
          <w:sz w:val="26"/>
          <w:szCs w:val="26"/>
        </w:rPr>
        <w:t>Communication</w:t>
      </w:r>
    </w:p>
    <w:p w14:paraId="3023DFED" w14:textId="6350C343" w:rsidR="00D009E4" w:rsidRDefault="00D009E4" w:rsidP="00D009E4">
      <w:pPr>
        <w:pStyle w:val="paragraph"/>
        <w:spacing w:before="0" w:beforeAutospacing="0" w:after="0" w:afterAutospacing="0"/>
        <w:textAlignment w:val="baseline"/>
        <w:rPr>
          <w:rFonts w:ascii="Segoe UI" w:hAnsi="Segoe UI" w:cs="Segoe UI"/>
          <w:b/>
          <w:bCs/>
          <w:color w:val="2F5496"/>
          <w:sz w:val="18"/>
          <w:szCs w:val="18"/>
        </w:rPr>
      </w:pPr>
      <w:r>
        <w:rPr>
          <w:rStyle w:val="eop"/>
          <w:rFonts w:ascii="Arial" w:hAnsi="Arial" w:cs="Arial"/>
          <w:b/>
          <w:bCs/>
          <w:color w:val="2F5496"/>
          <w:sz w:val="26"/>
          <w:szCs w:val="26"/>
        </w:rPr>
        <w:t> </w:t>
      </w:r>
    </w:p>
    <w:p w14:paraId="6B525313"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Vendors are responsible for:</w:t>
      </w:r>
      <w:r>
        <w:rPr>
          <w:rStyle w:val="eop"/>
          <w:rFonts w:ascii="Arial" w:hAnsi="Arial" w:cs="Arial"/>
        </w:rPr>
        <w:t> </w:t>
      </w:r>
    </w:p>
    <w:p w14:paraId="5049E0C9" w14:textId="77777777" w:rsidR="00D009E4" w:rsidRDefault="00D009E4">
      <w:pPr>
        <w:pStyle w:val="paragraph"/>
        <w:numPr>
          <w:ilvl w:val="0"/>
          <w:numId w:val="27"/>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Using </w:t>
      </w:r>
      <w:hyperlink r:id="rId26" w:tgtFrame="_blank" w:history="1">
        <w:r>
          <w:rPr>
            <w:rStyle w:val="normaltextrun"/>
            <w:rFonts w:ascii="Arial" w:hAnsi="Arial" w:cs="Arial"/>
            <w:color w:val="0563C1"/>
            <w:u w:val="single"/>
          </w:rPr>
          <w:t>plain language principles</w:t>
        </w:r>
      </w:hyperlink>
      <w:r>
        <w:rPr>
          <w:rStyle w:val="normaltextrun"/>
          <w:rFonts w:ascii="Arial" w:hAnsi="Arial" w:cs="Arial"/>
        </w:rPr>
        <w:t>.</w:t>
      </w:r>
      <w:r>
        <w:rPr>
          <w:rStyle w:val="eop"/>
          <w:rFonts w:ascii="Arial" w:hAnsi="Arial" w:cs="Arial"/>
        </w:rPr>
        <w:t> </w:t>
      </w:r>
    </w:p>
    <w:p w14:paraId="3D41539D" w14:textId="77777777" w:rsidR="00D009E4" w:rsidRDefault="00D009E4">
      <w:pPr>
        <w:pStyle w:val="paragraph"/>
        <w:numPr>
          <w:ilvl w:val="0"/>
          <w:numId w:val="27"/>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Being </w:t>
      </w:r>
      <w:hyperlink r:id="rId27" w:tgtFrame="_blank" w:history="1">
        <w:r>
          <w:rPr>
            <w:rStyle w:val="normaltextrun"/>
            <w:rFonts w:ascii="Arial" w:hAnsi="Arial" w:cs="Arial"/>
            <w:color w:val="0563C1"/>
            <w:u w:val="single"/>
          </w:rPr>
          <w:t>culturally responsive</w:t>
        </w:r>
      </w:hyperlink>
      <w:r>
        <w:rPr>
          <w:rStyle w:val="normaltextrun"/>
          <w:rFonts w:ascii="Arial" w:hAnsi="Arial" w:cs="Arial"/>
        </w:rPr>
        <w:t xml:space="preserve"> in their engagements with learners.</w:t>
      </w:r>
      <w:r>
        <w:rPr>
          <w:rStyle w:val="eop"/>
          <w:rFonts w:ascii="Arial" w:hAnsi="Arial" w:cs="Arial"/>
        </w:rPr>
        <w:t> </w:t>
      </w:r>
    </w:p>
    <w:p w14:paraId="0E318AA6" w14:textId="77777777" w:rsidR="00D009E4" w:rsidRDefault="00D009E4">
      <w:pPr>
        <w:pStyle w:val="paragraph"/>
        <w:numPr>
          <w:ilvl w:val="0"/>
          <w:numId w:val="28"/>
        </w:numPr>
        <w:spacing w:before="0" w:beforeAutospacing="0" w:after="0" w:afterAutospacing="0"/>
        <w:ind w:left="1800" w:firstLine="0"/>
        <w:textAlignment w:val="baseline"/>
        <w:rPr>
          <w:rFonts w:ascii="Arial" w:hAnsi="Arial" w:cs="Arial"/>
        </w:rPr>
      </w:pPr>
      <w:r>
        <w:rPr>
          <w:rStyle w:val="normaltextrun"/>
          <w:rFonts w:ascii="Arial" w:hAnsi="Arial" w:cs="Arial"/>
        </w:rPr>
        <w:lastRenderedPageBreak/>
        <w:t xml:space="preserve">One way to do this is to become familiar with and use </w:t>
      </w:r>
      <w:hyperlink r:id="rId28" w:tgtFrame="_blank" w:history="1">
        <w:r>
          <w:rPr>
            <w:rStyle w:val="normaltextrun"/>
            <w:rFonts w:ascii="Arial" w:hAnsi="Arial" w:cs="Arial"/>
            <w:color w:val="0563C1"/>
            <w:u w:val="single"/>
          </w:rPr>
          <w:t>disability etiquette</w:t>
        </w:r>
      </w:hyperlink>
      <w:r>
        <w:rPr>
          <w:rStyle w:val="normaltextrun"/>
          <w:rFonts w:ascii="Arial" w:hAnsi="Arial" w:cs="Arial"/>
        </w:rPr>
        <w:t xml:space="preserve"> when appropriate.</w:t>
      </w:r>
      <w:r>
        <w:rPr>
          <w:rStyle w:val="eop"/>
          <w:rFonts w:ascii="Arial" w:hAnsi="Arial" w:cs="Arial"/>
        </w:rPr>
        <w:t> </w:t>
      </w:r>
    </w:p>
    <w:p w14:paraId="1DA0C944" w14:textId="77777777" w:rsidR="00D009E4" w:rsidRDefault="00D009E4">
      <w:pPr>
        <w:pStyle w:val="paragraph"/>
        <w:numPr>
          <w:ilvl w:val="0"/>
          <w:numId w:val="29"/>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Ensuring their communication with people with disabilities is </w:t>
      </w:r>
      <w:hyperlink r:id="rId29" w:tgtFrame="_blank" w:history="1">
        <w:r>
          <w:rPr>
            <w:rStyle w:val="normaltextrun"/>
            <w:rFonts w:ascii="Arial" w:hAnsi="Arial" w:cs="Arial"/>
            <w:color w:val="0563C1"/>
            <w:u w:val="single"/>
          </w:rPr>
          <w:t>as effective as</w:t>
        </w:r>
      </w:hyperlink>
      <w:r>
        <w:rPr>
          <w:rStyle w:val="normaltextrun"/>
          <w:rFonts w:ascii="Arial" w:hAnsi="Arial" w:cs="Arial"/>
        </w:rPr>
        <w:t xml:space="preserve"> their communication with others.</w:t>
      </w:r>
      <w:r>
        <w:rPr>
          <w:rStyle w:val="eop"/>
          <w:rFonts w:ascii="Arial" w:hAnsi="Arial" w:cs="Arial"/>
        </w:rPr>
        <w:t> </w:t>
      </w:r>
    </w:p>
    <w:p w14:paraId="3C55E9B4" w14:textId="77777777" w:rsidR="00D009E4" w:rsidRDefault="00D009E4">
      <w:pPr>
        <w:pStyle w:val="paragraph"/>
        <w:numPr>
          <w:ilvl w:val="0"/>
          <w:numId w:val="29"/>
        </w:numPr>
        <w:spacing w:before="0" w:beforeAutospacing="0" w:after="0" w:afterAutospacing="0"/>
        <w:ind w:left="1080" w:firstLine="0"/>
        <w:textAlignment w:val="baseline"/>
        <w:rPr>
          <w:rFonts w:ascii="Arial" w:hAnsi="Arial" w:cs="Arial"/>
        </w:rPr>
      </w:pPr>
      <w:r>
        <w:rPr>
          <w:rStyle w:val="normaltextrun"/>
          <w:rFonts w:ascii="Arial" w:hAnsi="Arial" w:cs="Arial"/>
        </w:rPr>
        <w:t>Ensuring course content is consistently delivered within the allotted time, regardless of accommodations that may be needed.</w:t>
      </w:r>
      <w:r>
        <w:rPr>
          <w:rStyle w:val="eop"/>
          <w:rFonts w:ascii="Arial" w:hAnsi="Arial" w:cs="Arial"/>
        </w:rPr>
        <w:t> </w:t>
      </w:r>
    </w:p>
    <w:p w14:paraId="46F37A7A" w14:textId="77777777" w:rsidR="00D009E4" w:rsidRDefault="00D009E4">
      <w:pPr>
        <w:pStyle w:val="paragraph"/>
        <w:numPr>
          <w:ilvl w:val="0"/>
          <w:numId w:val="30"/>
        </w:numPr>
        <w:spacing w:before="0" w:beforeAutospacing="0" w:after="0" w:afterAutospacing="0"/>
        <w:ind w:left="1800" w:firstLine="0"/>
        <w:textAlignment w:val="baseline"/>
        <w:rPr>
          <w:rFonts w:ascii="Arial" w:hAnsi="Arial" w:cs="Arial"/>
        </w:rPr>
      </w:pPr>
      <w:r>
        <w:rPr>
          <w:rStyle w:val="normaltextrun"/>
          <w:rFonts w:ascii="Arial" w:hAnsi="Arial" w:cs="Arial"/>
        </w:rPr>
        <w:t>Some learners may need more time to process information or participate in activities.</w:t>
      </w:r>
      <w:r>
        <w:rPr>
          <w:rStyle w:val="eop"/>
          <w:rFonts w:ascii="Arial" w:hAnsi="Arial" w:cs="Arial"/>
        </w:rPr>
        <w:t> </w:t>
      </w:r>
    </w:p>
    <w:p w14:paraId="05AE7D3B" w14:textId="77777777" w:rsidR="00D009E4" w:rsidRDefault="00D009E4">
      <w:pPr>
        <w:pStyle w:val="paragraph"/>
        <w:numPr>
          <w:ilvl w:val="0"/>
          <w:numId w:val="30"/>
        </w:numPr>
        <w:spacing w:before="0" w:beforeAutospacing="0" w:after="0" w:afterAutospacing="0"/>
        <w:ind w:left="1800" w:firstLine="0"/>
        <w:textAlignment w:val="baseline"/>
        <w:rPr>
          <w:rStyle w:val="eop"/>
          <w:rFonts w:ascii="Arial" w:hAnsi="Arial" w:cs="Arial"/>
        </w:rPr>
      </w:pPr>
      <w:r>
        <w:rPr>
          <w:rStyle w:val="normaltextrun"/>
          <w:rFonts w:ascii="Arial" w:hAnsi="Arial" w:cs="Arial"/>
        </w:rPr>
        <w:t>American Sign Language (ASL) interpretation adds to delivery time.</w:t>
      </w:r>
      <w:r>
        <w:rPr>
          <w:rStyle w:val="eop"/>
          <w:rFonts w:ascii="Arial" w:hAnsi="Arial" w:cs="Arial"/>
        </w:rPr>
        <w:t> </w:t>
      </w:r>
    </w:p>
    <w:p w14:paraId="08531382" w14:textId="77777777" w:rsidR="00D009E4" w:rsidRDefault="00D009E4" w:rsidP="00D009E4">
      <w:pPr>
        <w:pStyle w:val="paragraph"/>
        <w:spacing w:before="0" w:beforeAutospacing="0" w:after="0" w:afterAutospacing="0"/>
        <w:ind w:left="1800"/>
        <w:textAlignment w:val="baseline"/>
        <w:rPr>
          <w:rFonts w:ascii="Arial" w:hAnsi="Arial" w:cs="Arial"/>
        </w:rPr>
      </w:pPr>
    </w:p>
    <w:p w14:paraId="1206EAEC" w14:textId="77777777" w:rsidR="00D009E4" w:rsidRDefault="00D009E4" w:rsidP="00D009E4">
      <w:pPr>
        <w:pStyle w:val="paragraph"/>
        <w:spacing w:before="0" w:beforeAutospacing="0" w:after="0" w:afterAutospacing="0"/>
        <w:textAlignment w:val="baseline"/>
        <w:rPr>
          <w:rStyle w:val="eop"/>
          <w:rFonts w:ascii="Arial" w:hAnsi="Arial" w:cs="Arial"/>
          <w:b/>
          <w:bCs/>
          <w:color w:val="2F5496"/>
          <w:sz w:val="26"/>
          <w:szCs w:val="26"/>
        </w:rPr>
      </w:pPr>
      <w:r>
        <w:rPr>
          <w:rStyle w:val="normaltextrun"/>
          <w:rFonts w:ascii="Arial" w:hAnsi="Arial" w:cs="Arial"/>
          <w:b/>
          <w:bCs/>
          <w:color w:val="2F5496"/>
          <w:sz w:val="26"/>
          <w:szCs w:val="26"/>
        </w:rPr>
        <w:t>Learning Activities</w:t>
      </w:r>
      <w:r>
        <w:rPr>
          <w:rStyle w:val="eop"/>
          <w:rFonts w:ascii="Arial" w:hAnsi="Arial" w:cs="Arial"/>
          <w:b/>
          <w:bCs/>
          <w:color w:val="2F5496"/>
          <w:sz w:val="26"/>
          <w:szCs w:val="26"/>
        </w:rPr>
        <w:t> </w:t>
      </w:r>
    </w:p>
    <w:p w14:paraId="48B6A302" w14:textId="77777777" w:rsidR="00D009E4" w:rsidRDefault="00D009E4" w:rsidP="00D009E4">
      <w:pPr>
        <w:pStyle w:val="paragraph"/>
        <w:spacing w:before="0" w:beforeAutospacing="0" w:after="0" w:afterAutospacing="0"/>
        <w:textAlignment w:val="baseline"/>
        <w:rPr>
          <w:rFonts w:ascii="Segoe UI" w:hAnsi="Segoe UI" w:cs="Segoe UI"/>
          <w:b/>
          <w:bCs/>
          <w:color w:val="2F5496"/>
          <w:sz w:val="18"/>
          <w:szCs w:val="18"/>
        </w:rPr>
      </w:pPr>
    </w:p>
    <w:p w14:paraId="2E6F12D6"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Vendors are responsible for:</w:t>
      </w:r>
      <w:r>
        <w:rPr>
          <w:rStyle w:val="eop"/>
          <w:rFonts w:ascii="Arial" w:hAnsi="Arial" w:cs="Arial"/>
        </w:rPr>
        <w:t> </w:t>
      </w:r>
    </w:p>
    <w:p w14:paraId="763270EF" w14:textId="77777777" w:rsidR="00D009E4" w:rsidRDefault="00D009E4">
      <w:pPr>
        <w:pStyle w:val="paragraph"/>
        <w:numPr>
          <w:ilvl w:val="0"/>
          <w:numId w:val="31"/>
        </w:numPr>
        <w:spacing w:before="0" w:beforeAutospacing="0" w:after="0" w:afterAutospacing="0"/>
        <w:ind w:left="1080" w:firstLine="0"/>
        <w:textAlignment w:val="baseline"/>
        <w:rPr>
          <w:rFonts w:ascii="Arial" w:hAnsi="Arial" w:cs="Arial"/>
        </w:rPr>
      </w:pPr>
      <w:r>
        <w:rPr>
          <w:rStyle w:val="normaltextrun"/>
          <w:rFonts w:ascii="Arial" w:hAnsi="Arial" w:cs="Arial"/>
        </w:rPr>
        <w:t>Ensuring the learning activities that they use are accessible to everyone.</w:t>
      </w:r>
      <w:r>
        <w:rPr>
          <w:rStyle w:val="eop"/>
          <w:rFonts w:ascii="Arial" w:hAnsi="Arial" w:cs="Arial"/>
        </w:rPr>
        <w:t> </w:t>
      </w:r>
    </w:p>
    <w:p w14:paraId="08236ED3" w14:textId="77777777" w:rsidR="00D009E4" w:rsidRDefault="00D009E4">
      <w:pPr>
        <w:pStyle w:val="paragraph"/>
        <w:numPr>
          <w:ilvl w:val="0"/>
          <w:numId w:val="31"/>
        </w:numPr>
        <w:spacing w:before="0" w:beforeAutospacing="0" w:after="0" w:afterAutospacing="0"/>
        <w:ind w:left="1080" w:firstLine="0"/>
        <w:textAlignment w:val="baseline"/>
        <w:rPr>
          <w:rFonts w:ascii="Arial" w:hAnsi="Arial" w:cs="Arial"/>
        </w:rPr>
      </w:pPr>
      <w:r>
        <w:rPr>
          <w:rStyle w:val="normaltextrun"/>
          <w:rFonts w:ascii="Arial" w:hAnsi="Arial" w:cs="Arial"/>
        </w:rPr>
        <w:t>Providing alternate learning activities, when appropriate, that:</w:t>
      </w:r>
      <w:r>
        <w:rPr>
          <w:rStyle w:val="eop"/>
          <w:rFonts w:ascii="Arial" w:hAnsi="Arial" w:cs="Arial"/>
        </w:rPr>
        <w:t> </w:t>
      </w:r>
    </w:p>
    <w:p w14:paraId="525F3AA4" w14:textId="77777777" w:rsidR="00D009E4" w:rsidRDefault="00D009E4">
      <w:pPr>
        <w:pStyle w:val="paragraph"/>
        <w:numPr>
          <w:ilvl w:val="0"/>
          <w:numId w:val="32"/>
        </w:numPr>
        <w:spacing w:before="0" w:beforeAutospacing="0" w:after="0" w:afterAutospacing="0"/>
        <w:ind w:left="1800" w:firstLine="0"/>
        <w:textAlignment w:val="baseline"/>
        <w:rPr>
          <w:rFonts w:ascii="Arial" w:hAnsi="Arial" w:cs="Arial"/>
        </w:rPr>
      </w:pPr>
      <w:r>
        <w:rPr>
          <w:rStyle w:val="normaltextrun"/>
          <w:rFonts w:ascii="Arial" w:hAnsi="Arial" w:cs="Arial"/>
        </w:rPr>
        <w:t>Are not different or separate from activities provided to others, unless the difference is necessary for the activity to be equally effective.</w:t>
      </w:r>
      <w:r>
        <w:rPr>
          <w:rStyle w:val="eop"/>
          <w:rFonts w:ascii="Arial" w:hAnsi="Arial" w:cs="Arial"/>
        </w:rPr>
        <w:t> </w:t>
      </w:r>
    </w:p>
    <w:p w14:paraId="2A5982F1" w14:textId="77777777" w:rsidR="00D009E4" w:rsidRDefault="00D009E4">
      <w:pPr>
        <w:pStyle w:val="paragraph"/>
        <w:numPr>
          <w:ilvl w:val="0"/>
          <w:numId w:val="32"/>
        </w:numPr>
        <w:spacing w:before="0" w:beforeAutospacing="0" w:after="0" w:afterAutospacing="0"/>
        <w:ind w:left="1800" w:firstLine="0"/>
        <w:textAlignment w:val="baseline"/>
        <w:rPr>
          <w:rStyle w:val="eop"/>
          <w:rFonts w:ascii="Arial" w:hAnsi="Arial" w:cs="Arial"/>
        </w:rPr>
      </w:pPr>
      <w:r>
        <w:rPr>
          <w:rStyle w:val="normaltextrun"/>
          <w:rFonts w:ascii="Arial" w:hAnsi="Arial" w:cs="Arial"/>
        </w:rPr>
        <w:t>Give learners an equal opportunity to achieve the same result, gain the same benefit, or reach the same level as others.</w:t>
      </w:r>
      <w:r>
        <w:rPr>
          <w:rStyle w:val="eop"/>
          <w:rFonts w:ascii="Arial" w:hAnsi="Arial" w:cs="Arial"/>
        </w:rPr>
        <w:t> </w:t>
      </w:r>
    </w:p>
    <w:p w14:paraId="6FFC364F" w14:textId="77777777" w:rsidR="00D009E4" w:rsidRDefault="00D009E4" w:rsidP="00D009E4">
      <w:pPr>
        <w:pStyle w:val="paragraph"/>
        <w:spacing w:before="0" w:beforeAutospacing="0" w:after="0" w:afterAutospacing="0"/>
        <w:ind w:left="1800"/>
        <w:textAlignment w:val="baseline"/>
        <w:rPr>
          <w:rFonts w:ascii="Arial" w:hAnsi="Arial" w:cs="Arial"/>
        </w:rPr>
      </w:pPr>
    </w:p>
    <w:p w14:paraId="47011777" w14:textId="77777777" w:rsidR="00D009E4" w:rsidRDefault="00D009E4" w:rsidP="00D009E4">
      <w:pPr>
        <w:pStyle w:val="paragraph"/>
        <w:spacing w:before="0" w:beforeAutospacing="0" w:after="0" w:afterAutospacing="0"/>
        <w:textAlignment w:val="baseline"/>
        <w:rPr>
          <w:rStyle w:val="eop"/>
          <w:rFonts w:ascii="Arial" w:hAnsi="Arial" w:cs="Arial"/>
          <w:b/>
          <w:bCs/>
          <w:color w:val="2F5496"/>
          <w:sz w:val="32"/>
          <w:szCs w:val="32"/>
        </w:rPr>
      </w:pPr>
      <w:r>
        <w:rPr>
          <w:rStyle w:val="normaltextrun"/>
          <w:rFonts w:ascii="Arial" w:hAnsi="Arial" w:cs="Arial"/>
          <w:b/>
          <w:bCs/>
          <w:color w:val="2F5496"/>
          <w:sz w:val="32"/>
          <w:szCs w:val="32"/>
        </w:rPr>
        <w:t>Course Materials</w:t>
      </w:r>
      <w:r>
        <w:rPr>
          <w:rStyle w:val="eop"/>
          <w:rFonts w:ascii="Arial" w:hAnsi="Arial" w:cs="Arial"/>
          <w:b/>
          <w:bCs/>
          <w:color w:val="2F5496"/>
          <w:sz w:val="32"/>
          <w:szCs w:val="32"/>
        </w:rPr>
        <w:t> </w:t>
      </w:r>
    </w:p>
    <w:p w14:paraId="094E882D" w14:textId="77777777" w:rsidR="00D009E4" w:rsidRDefault="00D009E4" w:rsidP="00D009E4">
      <w:pPr>
        <w:pStyle w:val="paragraph"/>
        <w:spacing w:before="0" w:beforeAutospacing="0" w:after="0" w:afterAutospacing="0"/>
        <w:textAlignment w:val="baseline"/>
        <w:rPr>
          <w:rFonts w:ascii="Segoe UI" w:hAnsi="Segoe UI" w:cs="Segoe UI"/>
          <w:b/>
          <w:bCs/>
          <w:color w:val="2F5496"/>
          <w:sz w:val="18"/>
          <w:szCs w:val="18"/>
        </w:rPr>
      </w:pPr>
    </w:p>
    <w:p w14:paraId="0FEE07C0"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Vendors are responsible for ensuring all their course materials are accessible, including physical documents like handouts and references, multimedia, and other digital content. Some vendors may have the ability to do this for themselves, where others may need assistance. There are many options for vendors when it comes to making their course materials accessible. These include checklists, automated testing applications, and companies who provide accessibility services.</w:t>
      </w:r>
      <w:r>
        <w:rPr>
          <w:rStyle w:val="eop"/>
          <w:rFonts w:ascii="Arial" w:hAnsi="Arial" w:cs="Arial"/>
        </w:rPr>
        <w:t> </w:t>
      </w:r>
    </w:p>
    <w:p w14:paraId="39AC0A39"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Vendors are responsible for providing their course materials to DES in an accessible format. This means that course materials submitted to us must be:</w:t>
      </w:r>
      <w:r>
        <w:rPr>
          <w:rStyle w:val="eop"/>
          <w:rFonts w:ascii="Arial" w:hAnsi="Arial" w:cs="Arial"/>
        </w:rPr>
        <w:t> </w:t>
      </w:r>
    </w:p>
    <w:p w14:paraId="1810EC66" w14:textId="77777777" w:rsidR="00D009E4" w:rsidRDefault="00D009E4">
      <w:pPr>
        <w:pStyle w:val="paragraph"/>
        <w:numPr>
          <w:ilvl w:val="0"/>
          <w:numId w:val="33"/>
        </w:numPr>
        <w:spacing w:before="0" w:beforeAutospacing="0" w:after="0" w:afterAutospacing="0"/>
        <w:ind w:left="1080" w:firstLine="0"/>
        <w:textAlignment w:val="baseline"/>
        <w:rPr>
          <w:rFonts w:ascii="Arial" w:hAnsi="Arial" w:cs="Arial"/>
        </w:rPr>
      </w:pPr>
      <w:r>
        <w:rPr>
          <w:rStyle w:val="normaltextrun"/>
          <w:rFonts w:ascii="Arial" w:hAnsi="Arial" w:cs="Arial"/>
        </w:rPr>
        <w:t>Compatible with assistive technology.</w:t>
      </w:r>
      <w:r>
        <w:rPr>
          <w:rStyle w:val="eop"/>
          <w:rFonts w:ascii="Arial" w:hAnsi="Arial" w:cs="Arial"/>
        </w:rPr>
        <w:t> </w:t>
      </w:r>
    </w:p>
    <w:p w14:paraId="5C49C7AA" w14:textId="77777777" w:rsidR="00D009E4" w:rsidRDefault="00D009E4">
      <w:pPr>
        <w:pStyle w:val="paragraph"/>
        <w:numPr>
          <w:ilvl w:val="0"/>
          <w:numId w:val="33"/>
        </w:numPr>
        <w:spacing w:before="0" w:beforeAutospacing="0" w:after="0" w:afterAutospacing="0"/>
        <w:ind w:left="1080" w:firstLine="0"/>
        <w:textAlignment w:val="baseline"/>
        <w:rPr>
          <w:rFonts w:ascii="Arial" w:hAnsi="Arial" w:cs="Arial"/>
        </w:rPr>
      </w:pPr>
      <w:r>
        <w:rPr>
          <w:rStyle w:val="normaltextrun"/>
          <w:rFonts w:ascii="Arial" w:hAnsi="Arial" w:cs="Arial"/>
        </w:rPr>
        <w:t>Readily available to convert into other accessible formats.</w:t>
      </w:r>
      <w:r>
        <w:rPr>
          <w:rStyle w:val="eop"/>
          <w:rFonts w:ascii="Arial" w:hAnsi="Arial" w:cs="Arial"/>
        </w:rPr>
        <w:t> </w:t>
      </w:r>
    </w:p>
    <w:p w14:paraId="157DB0F5" w14:textId="77777777" w:rsidR="00D009E4" w:rsidRDefault="00D009E4">
      <w:pPr>
        <w:pStyle w:val="paragraph"/>
        <w:numPr>
          <w:ilvl w:val="0"/>
          <w:numId w:val="33"/>
        </w:numPr>
        <w:spacing w:before="0" w:beforeAutospacing="0" w:after="0" w:afterAutospacing="0"/>
        <w:ind w:left="1080" w:firstLine="0"/>
        <w:textAlignment w:val="baseline"/>
        <w:rPr>
          <w:rStyle w:val="eop"/>
          <w:rFonts w:ascii="Arial" w:hAnsi="Arial" w:cs="Arial"/>
        </w:rPr>
      </w:pPr>
      <w:r>
        <w:rPr>
          <w:rStyle w:val="normaltextrun"/>
          <w:rFonts w:ascii="Arial" w:hAnsi="Arial" w:cs="Arial"/>
        </w:rPr>
        <w:t>Compliant with WCAG 2.1AA.</w:t>
      </w:r>
      <w:r>
        <w:rPr>
          <w:rStyle w:val="eop"/>
          <w:rFonts w:ascii="Arial" w:hAnsi="Arial" w:cs="Arial"/>
        </w:rPr>
        <w:t> </w:t>
      </w:r>
    </w:p>
    <w:p w14:paraId="13D433AF" w14:textId="77777777" w:rsidR="00D009E4" w:rsidRDefault="00D009E4" w:rsidP="00D009E4">
      <w:pPr>
        <w:pStyle w:val="paragraph"/>
        <w:spacing w:before="0" w:beforeAutospacing="0" w:after="0" w:afterAutospacing="0"/>
        <w:ind w:left="1080"/>
        <w:textAlignment w:val="baseline"/>
        <w:rPr>
          <w:rFonts w:ascii="Arial" w:hAnsi="Arial" w:cs="Arial"/>
        </w:rPr>
      </w:pPr>
    </w:p>
    <w:p w14:paraId="11FA6592" w14:textId="77777777" w:rsidR="00D009E4" w:rsidRDefault="00D009E4" w:rsidP="00D009E4">
      <w:pPr>
        <w:pStyle w:val="paragraph"/>
        <w:spacing w:before="0" w:beforeAutospacing="0" w:after="0" w:afterAutospacing="0"/>
        <w:textAlignment w:val="baseline"/>
        <w:rPr>
          <w:rStyle w:val="eop"/>
          <w:rFonts w:ascii="Arial" w:hAnsi="Arial" w:cs="Arial"/>
          <w:b/>
          <w:bCs/>
          <w:color w:val="2F5496"/>
          <w:sz w:val="32"/>
          <w:szCs w:val="32"/>
        </w:rPr>
      </w:pPr>
      <w:r>
        <w:rPr>
          <w:rStyle w:val="normaltextrun"/>
          <w:rFonts w:ascii="Arial" w:hAnsi="Arial" w:cs="Arial"/>
          <w:b/>
          <w:bCs/>
          <w:color w:val="2F5496"/>
          <w:sz w:val="32"/>
          <w:szCs w:val="32"/>
        </w:rPr>
        <w:t>Additional Resources</w:t>
      </w:r>
      <w:r>
        <w:rPr>
          <w:rStyle w:val="eop"/>
          <w:rFonts w:ascii="Arial" w:hAnsi="Arial" w:cs="Arial"/>
          <w:b/>
          <w:bCs/>
          <w:color w:val="2F5496"/>
          <w:sz w:val="32"/>
          <w:szCs w:val="32"/>
        </w:rPr>
        <w:t> </w:t>
      </w:r>
    </w:p>
    <w:p w14:paraId="07228E38" w14:textId="77777777" w:rsidR="00D009E4" w:rsidRDefault="00D009E4" w:rsidP="00D009E4">
      <w:pPr>
        <w:pStyle w:val="paragraph"/>
        <w:spacing w:before="0" w:beforeAutospacing="0" w:after="0" w:afterAutospacing="0"/>
        <w:textAlignment w:val="baseline"/>
        <w:rPr>
          <w:rFonts w:ascii="Segoe UI" w:hAnsi="Segoe UI" w:cs="Segoe UI"/>
          <w:b/>
          <w:bCs/>
          <w:color w:val="2F5496"/>
          <w:sz w:val="18"/>
          <w:szCs w:val="18"/>
        </w:rPr>
      </w:pPr>
    </w:p>
    <w:p w14:paraId="4E175F37" w14:textId="77777777" w:rsidR="00D009E4" w:rsidRDefault="00D009E4" w:rsidP="00D009E4">
      <w:pPr>
        <w:pStyle w:val="paragraph"/>
        <w:spacing w:before="0" w:beforeAutospacing="0" w:after="0" w:afterAutospacing="0"/>
        <w:textAlignment w:val="baseline"/>
        <w:rPr>
          <w:rStyle w:val="eop"/>
          <w:rFonts w:ascii="Arial" w:hAnsi="Arial" w:cs="Arial"/>
        </w:rPr>
      </w:pPr>
      <w:r>
        <w:rPr>
          <w:rStyle w:val="normaltextrun"/>
          <w:rFonts w:ascii="Arial" w:hAnsi="Arial" w:cs="Arial"/>
        </w:rPr>
        <w:t>The following are links to resources for accessible course materials that vendors may find useful:</w:t>
      </w:r>
      <w:r>
        <w:rPr>
          <w:rStyle w:val="eop"/>
          <w:rFonts w:ascii="Arial" w:hAnsi="Arial" w:cs="Arial"/>
        </w:rPr>
        <w:t> </w:t>
      </w:r>
    </w:p>
    <w:p w14:paraId="21318EBB"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p>
    <w:p w14:paraId="71AC9E43" w14:textId="77777777" w:rsidR="00D009E4" w:rsidRDefault="00D009E4" w:rsidP="00D009E4">
      <w:pPr>
        <w:pStyle w:val="paragraph"/>
        <w:spacing w:before="0" w:beforeAutospacing="0" w:after="0" w:afterAutospacing="0"/>
        <w:textAlignment w:val="baseline"/>
        <w:rPr>
          <w:rFonts w:ascii="Segoe UI" w:hAnsi="Segoe UI" w:cs="Segoe UI"/>
          <w:b/>
          <w:bCs/>
          <w:color w:val="2F5496"/>
          <w:sz w:val="18"/>
          <w:szCs w:val="18"/>
        </w:rPr>
      </w:pPr>
      <w:r>
        <w:rPr>
          <w:rStyle w:val="normaltextrun"/>
          <w:rFonts w:ascii="Arial" w:hAnsi="Arial" w:cs="Arial"/>
          <w:b/>
          <w:bCs/>
          <w:color w:val="2F5496"/>
          <w:sz w:val="26"/>
          <w:szCs w:val="26"/>
        </w:rPr>
        <w:t>Course Design</w:t>
      </w:r>
      <w:r>
        <w:rPr>
          <w:rStyle w:val="eop"/>
          <w:rFonts w:ascii="Arial" w:hAnsi="Arial" w:cs="Arial"/>
          <w:b/>
          <w:bCs/>
          <w:color w:val="2F5496"/>
          <w:sz w:val="26"/>
          <w:szCs w:val="26"/>
        </w:rPr>
        <w:t> </w:t>
      </w:r>
    </w:p>
    <w:p w14:paraId="06407604" w14:textId="77777777" w:rsidR="00D009E4" w:rsidRDefault="00ED371D">
      <w:pPr>
        <w:pStyle w:val="paragraph"/>
        <w:numPr>
          <w:ilvl w:val="0"/>
          <w:numId w:val="34"/>
        </w:numPr>
        <w:spacing w:before="0" w:beforeAutospacing="0" w:after="0" w:afterAutospacing="0"/>
        <w:ind w:left="1080" w:firstLine="0"/>
        <w:textAlignment w:val="baseline"/>
        <w:rPr>
          <w:rFonts w:ascii="Arial" w:hAnsi="Arial" w:cs="Arial"/>
        </w:rPr>
      </w:pPr>
      <w:hyperlink r:id="rId30" w:tgtFrame="_blank" w:history="1">
        <w:r w:rsidR="00D009E4">
          <w:rPr>
            <w:rStyle w:val="normaltextrun"/>
            <w:rFonts w:ascii="Arial" w:hAnsi="Arial" w:cs="Arial"/>
            <w:color w:val="0563C1"/>
            <w:u w:val="single"/>
          </w:rPr>
          <w:t>Tips on designing inclusively for cognitive disabilities</w:t>
        </w:r>
      </w:hyperlink>
      <w:r w:rsidR="00D009E4">
        <w:rPr>
          <w:rStyle w:val="eop"/>
          <w:rFonts w:ascii="Arial" w:hAnsi="Arial" w:cs="Arial"/>
        </w:rPr>
        <w:t> </w:t>
      </w:r>
    </w:p>
    <w:p w14:paraId="71FC2CB9" w14:textId="77777777" w:rsidR="00D009E4" w:rsidRDefault="00ED371D">
      <w:pPr>
        <w:pStyle w:val="paragraph"/>
        <w:numPr>
          <w:ilvl w:val="0"/>
          <w:numId w:val="34"/>
        </w:numPr>
        <w:spacing w:before="0" w:beforeAutospacing="0" w:after="0" w:afterAutospacing="0"/>
        <w:ind w:left="1080" w:firstLine="0"/>
        <w:textAlignment w:val="baseline"/>
        <w:rPr>
          <w:rFonts w:ascii="Arial" w:hAnsi="Arial" w:cs="Arial"/>
        </w:rPr>
      </w:pPr>
      <w:hyperlink r:id="rId31" w:tgtFrame="_blank" w:history="1">
        <w:r w:rsidR="00D009E4">
          <w:rPr>
            <w:rStyle w:val="normaltextrun"/>
            <w:rFonts w:ascii="Arial" w:hAnsi="Arial" w:cs="Arial"/>
            <w:color w:val="0563C1"/>
            <w:u w:val="single"/>
          </w:rPr>
          <w:t>Tips on designing inclusively for auditory/hearing disabilities</w:t>
        </w:r>
      </w:hyperlink>
      <w:r w:rsidR="00D009E4">
        <w:rPr>
          <w:rStyle w:val="eop"/>
          <w:rFonts w:ascii="Arial" w:hAnsi="Arial" w:cs="Arial"/>
        </w:rPr>
        <w:t> </w:t>
      </w:r>
    </w:p>
    <w:p w14:paraId="724CBB07" w14:textId="77777777" w:rsidR="00D009E4" w:rsidRDefault="00ED371D">
      <w:pPr>
        <w:pStyle w:val="paragraph"/>
        <w:numPr>
          <w:ilvl w:val="0"/>
          <w:numId w:val="34"/>
        </w:numPr>
        <w:spacing w:before="0" w:beforeAutospacing="0" w:after="0" w:afterAutospacing="0"/>
        <w:ind w:left="1080" w:firstLine="0"/>
        <w:textAlignment w:val="baseline"/>
        <w:rPr>
          <w:rFonts w:ascii="Arial" w:hAnsi="Arial" w:cs="Arial"/>
        </w:rPr>
      </w:pPr>
      <w:hyperlink r:id="rId32" w:tgtFrame="_blank" w:history="1">
        <w:r w:rsidR="00D009E4">
          <w:rPr>
            <w:rStyle w:val="normaltextrun"/>
            <w:rFonts w:ascii="Arial" w:hAnsi="Arial" w:cs="Arial"/>
            <w:color w:val="0563C1"/>
            <w:u w:val="single"/>
          </w:rPr>
          <w:t>Tips on designing inclusively for visual disabilities</w:t>
        </w:r>
      </w:hyperlink>
      <w:r w:rsidR="00D009E4">
        <w:rPr>
          <w:rStyle w:val="eop"/>
          <w:rFonts w:ascii="Arial" w:hAnsi="Arial" w:cs="Arial"/>
        </w:rPr>
        <w:t> </w:t>
      </w:r>
    </w:p>
    <w:p w14:paraId="04AFE545" w14:textId="77777777" w:rsidR="00D009E4" w:rsidRDefault="00ED371D">
      <w:pPr>
        <w:pStyle w:val="paragraph"/>
        <w:numPr>
          <w:ilvl w:val="0"/>
          <w:numId w:val="34"/>
        </w:numPr>
        <w:spacing w:before="0" w:beforeAutospacing="0" w:after="0" w:afterAutospacing="0"/>
        <w:ind w:left="1080" w:firstLine="0"/>
        <w:textAlignment w:val="baseline"/>
        <w:rPr>
          <w:rFonts w:ascii="Arial" w:hAnsi="Arial" w:cs="Arial"/>
        </w:rPr>
      </w:pPr>
      <w:hyperlink r:id="rId33" w:tgtFrame="_blank" w:history="1">
        <w:r w:rsidR="00D009E4">
          <w:rPr>
            <w:rStyle w:val="normaltextrun"/>
            <w:rFonts w:ascii="Arial" w:hAnsi="Arial" w:cs="Arial"/>
            <w:color w:val="0563C1"/>
            <w:u w:val="single"/>
          </w:rPr>
          <w:t>Tips on designing inclusively for physical disabilities</w:t>
        </w:r>
      </w:hyperlink>
      <w:r w:rsidR="00D009E4">
        <w:rPr>
          <w:rStyle w:val="eop"/>
          <w:rFonts w:ascii="Arial" w:hAnsi="Arial" w:cs="Arial"/>
        </w:rPr>
        <w:t> </w:t>
      </w:r>
    </w:p>
    <w:p w14:paraId="6AFB46EE" w14:textId="77777777" w:rsidR="00D009E4" w:rsidRDefault="00ED371D">
      <w:pPr>
        <w:pStyle w:val="paragraph"/>
        <w:numPr>
          <w:ilvl w:val="0"/>
          <w:numId w:val="34"/>
        </w:numPr>
        <w:spacing w:before="0" w:beforeAutospacing="0" w:after="0" w:afterAutospacing="0"/>
        <w:ind w:left="1080" w:firstLine="0"/>
        <w:textAlignment w:val="baseline"/>
        <w:rPr>
          <w:rFonts w:ascii="Arial" w:hAnsi="Arial" w:cs="Arial"/>
        </w:rPr>
      </w:pPr>
      <w:hyperlink r:id="rId34" w:tgtFrame="_blank" w:history="1">
        <w:r w:rsidR="00D009E4">
          <w:rPr>
            <w:rStyle w:val="normaltextrun"/>
            <w:rFonts w:ascii="Arial" w:hAnsi="Arial" w:cs="Arial"/>
            <w:color w:val="0563C1"/>
            <w:u w:val="single"/>
          </w:rPr>
          <w:t>Tips on designing inclusively for speech impediments</w:t>
        </w:r>
      </w:hyperlink>
      <w:r w:rsidR="00D009E4">
        <w:rPr>
          <w:rStyle w:val="eop"/>
          <w:rFonts w:ascii="Arial" w:hAnsi="Arial" w:cs="Arial"/>
        </w:rPr>
        <w:t> </w:t>
      </w:r>
    </w:p>
    <w:p w14:paraId="44DD0183" w14:textId="77777777" w:rsidR="00D009E4" w:rsidRDefault="00ED371D">
      <w:pPr>
        <w:pStyle w:val="paragraph"/>
        <w:numPr>
          <w:ilvl w:val="0"/>
          <w:numId w:val="35"/>
        </w:numPr>
        <w:spacing w:before="0" w:beforeAutospacing="0" w:after="0" w:afterAutospacing="0"/>
        <w:ind w:left="1080" w:firstLine="0"/>
        <w:textAlignment w:val="baseline"/>
        <w:rPr>
          <w:rFonts w:ascii="Arial" w:hAnsi="Arial" w:cs="Arial"/>
        </w:rPr>
      </w:pPr>
      <w:hyperlink r:id="rId35" w:tgtFrame="_blank" w:history="1">
        <w:r w:rsidR="00D009E4">
          <w:rPr>
            <w:rStyle w:val="normaltextrun"/>
            <w:rFonts w:ascii="Arial" w:hAnsi="Arial" w:cs="Arial"/>
            <w:color w:val="0563C1"/>
            <w:u w:val="single"/>
          </w:rPr>
          <w:t>Inclusive Learning Design Handbook (Inclusive Design Research Centre)</w:t>
        </w:r>
      </w:hyperlink>
      <w:r w:rsidR="00D009E4">
        <w:rPr>
          <w:rStyle w:val="eop"/>
          <w:rFonts w:ascii="Arial" w:hAnsi="Arial" w:cs="Arial"/>
        </w:rPr>
        <w:t> </w:t>
      </w:r>
    </w:p>
    <w:p w14:paraId="6D8FCB8A" w14:textId="77777777" w:rsidR="00D009E4" w:rsidRDefault="00D009E4" w:rsidP="00D009E4">
      <w:pPr>
        <w:pStyle w:val="paragraph"/>
        <w:spacing w:before="0" w:beforeAutospacing="0" w:after="0" w:afterAutospacing="0"/>
        <w:textAlignment w:val="baseline"/>
        <w:rPr>
          <w:rFonts w:ascii="Segoe UI" w:hAnsi="Segoe UI" w:cs="Segoe UI"/>
          <w:b/>
          <w:bCs/>
          <w:color w:val="2F5496"/>
          <w:sz w:val="18"/>
          <w:szCs w:val="18"/>
        </w:rPr>
      </w:pPr>
      <w:r>
        <w:rPr>
          <w:rStyle w:val="normaltextrun"/>
          <w:rFonts w:ascii="Arial" w:hAnsi="Arial" w:cs="Arial"/>
          <w:b/>
          <w:bCs/>
          <w:color w:val="2F5496"/>
          <w:sz w:val="26"/>
          <w:szCs w:val="26"/>
        </w:rPr>
        <w:t>Class Delivery</w:t>
      </w:r>
      <w:r>
        <w:rPr>
          <w:rStyle w:val="eop"/>
          <w:rFonts w:ascii="Arial" w:hAnsi="Arial" w:cs="Arial"/>
          <w:b/>
          <w:bCs/>
          <w:color w:val="2F5496"/>
          <w:sz w:val="26"/>
          <w:szCs w:val="26"/>
        </w:rPr>
        <w:t> </w:t>
      </w:r>
    </w:p>
    <w:p w14:paraId="40805BE1" w14:textId="77777777" w:rsidR="00D009E4" w:rsidRDefault="00ED371D">
      <w:pPr>
        <w:pStyle w:val="paragraph"/>
        <w:numPr>
          <w:ilvl w:val="0"/>
          <w:numId w:val="36"/>
        </w:numPr>
        <w:spacing w:before="0" w:beforeAutospacing="0" w:after="0" w:afterAutospacing="0"/>
        <w:ind w:left="1080" w:firstLine="0"/>
        <w:textAlignment w:val="baseline"/>
        <w:rPr>
          <w:rFonts w:ascii="Arial" w:hAnsi="Arial" w:cs="Arial"/>
        </w:rPr>
      </w:pPr>
      <w:hyperlink r:id="rId36" w:tgtFrame="_blank" w:history="1">
        <w:r w:rsidR="00D009E4">
          <w:rPr>
            <w:rStyle w:val="normaltextrun"/>
            <w:rFonts w:ascii="Arial" w:hAnsi="Arial" w:cs="Arial"/>
            <w:color w:val="0563C1"/>
            <w:u w:val="single"/>
            <w:shd w:val="clear" w:color="auto" w:fill="FFFFFF"/>
          </w:rPr>
          <w:t>Teach Access is a non-profit organization that provides free accessibility courses for educators.</w:t>
        </w:r>
      </w:hyperlink>
      <w:r w:rsidR="00D009E4">
        <w:rPr>
          <w:rStyle w:val="eop"/>
          <w:rFonts w:ascii="Arial" w:hAnsi="Arial" w:cs="Arial"/>
        </w:rPr>
        <w:t> </w:t>
      </w:r>
    </w:p>
    <w:p w14:paraId="17518C33" w14:textId="77777777" w:rsidR="00D009E4" w:rsidRDefault="00D009E4" w:rsidP="00D009E4">
      <w:pPr>
        <w:pStyle w:val="paragraph"/>
        <w:spacing w:before="0" w:beforeAutospacing="0" w:after="0" w:afterAutospacing="0"/>
        <w:textAlignment w:val="baseline"/>
        <w:rPr>
          <w:rFonts w:ascii="Segoe UI" w:hAnsi="Segoe UI" w:cs="Segoe UI"/>
          <w:b/>
          <w:bCs/>
          <w:color w:val="2F5496"/>
          <w:sz w:val="18"/>
          <w:szCs w:val="18"/>
        </w:rPr>
      </w:pPr>
      <w:r>
        <w:rPr>
          <w:rStyle w:val="normaltextrun"/>
          <w:rFonts w:ascii="Arial" w:hAnsi="Arial" w:cs="Arial"/>
          <w:b/>
          <w:bCs/>
          <w:color w:val="2F5496"/>
          <w:sz w:val="26"/>
          <w:szCs w:val="26"/>
        </w:rPr>
        <w:t>Course Materials</w:t>
      </w:r>
      <w:r>
        <w:rPr>
          <w:rStyle w:val="eop"/>
          <w:rFonts w:ascii="Arial" w:hAnsi="Arial" w:cs="Arial"/>
          <w:b/>
          <w:bCs/>
          <w:color w:val="2F5496"/>
          <w:sz w:val="26"/>
          <w:szCs w:val="26"/>
        </w:rPr>
        <w:t> </w:t>
      </w:r>
    </w:p>
    <w:p w14:paraId="2E7C429E" w14:textId="77777777" w:rsidR="00D009E4" w:rsidRDefault="00D009E4" w:rsidP="00D009E4">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hAnsi="Arial" w:cs="Arial"/>
          <w:color w:val="1F3763"/>
        </w:rPr>
        <w:t>General</w:t>
      </w:r>
      <w:r>
        <w:rPr>
          <w:rStyle w:val="eop"/>
          <w:rFonts w:ascii="Arial" w:hAnsi="Arial" w:cs="Arial"/>
          <w:color w:val="1F3763"/>
        </w:rPr>
        <w:t> </w:t>
      </w:r>
    </w:p>
    <w:p w14:paraId="701462D0" w14:textId="77777777" w:rsidR="00D009E4" w:rsidRDefault="00ED371D">
      <w:pPr>
        <w:pStyle w:val="paragraph"/>
        <w:numPr>
          <w:ilvl w:val="0"/>
          <w:numId w:val="37"/>
        </w:numPr>
        <w:spacing w:before="0" w:beforeAutospacing="0" w:after="0" w:afterAutospacing="0"/>
        <w:ind w:left="1080" w:firstLine="0"/>
        <w:textAlignment w:val="baseline"/>
        <w:rPr>
          <w:rFonts w:ascii="Arial" w:hAnsi="Arial" w:cs="Arial"/>
        </w:rPr>
      </w:pPr>
      <w:hyperlink r:id="rId37" w:tgtFrame="_blank" w:history="1">
        <w:r w:rsidR="00D009E4">
          <w:rPr>
            <w:rStyle w:val="normaltextrun"/>
            <w:rFonts w:ascii="Arial" w:hAnsi="Arial" w:cs="Arial"/>
            <w:color w:val="0563C1"/>
            <w:u w:val="single"/>
          </w:rPr>
          <w:t>Make your content accessible to everyone (Microsoft 365 Support)</w:t>
        </w:r>
      </w:hyperlink>
      <w:r w:rsidR="00D009E4">
        <w:rPr>
          <w:rStyle w:val="eop"/>
          <w:rFonts w:ascii="Arial" w:hAnsi="Arial" w:cs="Arial"/>
        </w:rPr>
        <w:t> </w:t>
      </w:r>
    </w:p>
    <w:p w14:paraId="591FC756" w14:textId="77777777" w:rsidR="00D009E4" w:rsidRDefault="00ED371D">
      <w:pPr>
        <w:pStyle w:val="paragraph"/>
        <w:numPr>
          <w:ilvl w:val="0"/>
          <w:numId w:val="37"/>
        </w:numPr>
        <w:spacing w:before="0" w:beforeAutospacing="0" w:after="0" w:afterAutospacing="0"/>
        <w:ind w:left="1080" w:firstLine="0"/>
        <w:textAlignment w:val="baseline"/>
        <w:rPr>
          <w:rFonts w:ascii="Arial" w:hAnsi="Arial" w:cs="Arial"/>
        </w:rPr>
      </w:pPr>
      <w:hyperlink r:id="rId38" w:tgtFrame="_blank" w:history="1">
        <w:r w:rsidR="00D009E4">
          <w:rPr>
            <w:rStyle w:val="normaltextrun"/>
            <w:rFonts w:ascii="Arial" w:hAnsi="Arial" w:cs="Arial"/>
            <w:color w:val="0563C1"/>
            <w:u w:val="single"/>
          </w:rPr>
          <w:t>University of Washington (UW) Disabilities, Opportunities, Internetworking, and Technology (DO-IT) Resource Collection</w:t>
        </w:r>
      </w:hyperlink>
      <w:r w:rsidR="00D009E4">
        <w:rPr>
          <w:rStyle w:val="eop"/>
          <w:rFonts w:ascii="Arial" w:hAnsi="Arial" w:cs="Arial"/>
        </w:rPr>
        <w:t> </w:t>
      </w:r>
    </w:p>
    <w:p w14:paraId="332F1F29" w14:textId="77777777" w:rsidR="00D009E4" w:rsidRDefault="00D009E4" w:rsidP="00D009E4">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hAnsi="Arial" w:cs="Arial"/>
          <w:color w:val="1F3763"/>
        </w:rPr>
        <w:t>MS Word</w:t>
      </w:r>
      <w:r>
        <w:rPr>
          <w:rStyle w:val="eop"/>
          <w:rFonts w:ascii="Arial" w:hAnsi="Arial" w:cs="Arial"/>
          <w:color w:val="1F3763"/>
        </w:rPr>
        <w:t> </w:t>
      </w:r>
    </w:p>
    <w:p w14:paraId="31CB3778" w14:textId="77777777" w:rsidR="00D009E4" w:rsidRDefault="00ED371D">
      <w:pPr>
        <w:pStyle w:val="paragraph"/>
        <w:numPr>
          <w:ilvl w:val="0"/>
          <w:numId w:val="38"/>
        </w:numPr>
        <w:spacing w:before="0" w:beforeAutospacing="0" w:after="0" w:afterAutospacing="0"/>
        <w:ind w:left="1080" w:firstLine="0"/>
        <w:textAlignment w:val="baseline"/>
        <w:rPr>
          <w:rFonts w:ascii="Arial" w:hAnsi="Arial" w:cs="Arial"/>
        </w:rPr>
      </w:pPr>
      <w:hyperlink r:id="rId39" w:tgtFrame="_blank" w:history="1">
        <w:r w:rsidR="00D009E4">
          <w:rPr>
            <w:rStyle w:val="normaltextrun"/>
            <w:rFonts w:ascii="Arial" w:hAnsi="Arial" w:cs="Arial"/>
            <w:color w:val="0563C1"/>
            <w:u w:val="single"/>
          </w:rPr>
          <w:t>Make your Word documents accessible to people with disabilities (Microsoft 365 Support)</w:t>
        </w:r>
      </w:hyperlink>
      <w:r w:rsidR="00D009E4">
        <w:rPr>
          <w:rStyle w:val="eop"/>
          <w:rFonts w:ascii="Arial" w:hAnsi="Arial" w:cs="Arial"/>
        </w:rPr>
        <w:t> </w:t>
      </w:r>
    </w:p>
    <w:p w14:paraId="5C1BCCAF" w14:textId="77777777" w:rsidR="00D009E4" w:rsidRDefault="00D009E4" w:rsidP="00D009E4">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hAnsi="Arial" w:cs="Arial"/>
          <w:color w:val="1F3763"/>
        </w:rPr>
        <w:t>MS PowerPoint</w:t>
      </w:r>
      <w:r>
        <w:rPr>
          <w:rStyle w:val="eop"/>
          <w:rFonts w:ascii="Arial" w:hAnsi="Arial" w:cs="Arial"/>
          <w:color w:val="1F3763"/>
        </w:rPr>
        <w:t> </w:t>
      </w:r>
    </w:p>
    <w:p w14:paraId="31884A77" w14:textId="77777777" w:rsidR="00D009E4" w:rsidRDefault="00ED371D">
      <w:pPr>
        <w:pStyle w:val="paragraph"/>
        <w:numPr>
          <w:ilvl w:val="0"/>
          <w:numId w:val="39"/>
        </w:numPr>
        <w:spacing w:before="0" w:beforeAutospacing="0" w:after="0" w:afterAutospacing="0"/>
        <w:ind w:left="1080" w:firstLine="0"/>
        <w:textAlignment w:val="baseline"/>
        <w:rPr>
          <w:rFonts w:ascii="Arial" w:hAnsi="Arial" w:cs="Arial"/>
        </w:rPr>
      </w:pPr>
      <w:hyperlink r:id="rId40" w:anchor=":~:text=Use%20an%20accessible%20presentation%20template,-Use%20one%20of&amp;text=for%20all%20audiences.-,They%20are%20also%20designed%20so%20that%20screen%20readers%20can%20more,results%2C%20select%20a%20suitable%20template." w:tgtFrame="_blank" w:history="1">
        <w:r w:rsidR="00D009E4">
          <w:rPr>
            <w:rStyle w:val="normaltextrun"/>
            <w:rFonts w:ascii="Arial" w:hAnsi="Arial" w:cs="Arial"/>
            <w:color w:val="0563C1"/>
            <w:u w:val="single"/>
          </w:rPr>
          <w:t>Make your PowerPoint presentations accessible to people with disabilities (Microsoft 365 Support)</w:t>
        </w:r>
      </w:hyperlink>
      <w:r w:rsidR="00D009E4">
        <w:rPr>
          <w:rStyle w:val="eop"/>
          <w:rFonts w:ascii="Arial" w:hAnsi="Arial" w:cs="Arial"/>
        </w:rPr>
        <w:t> </w:t>
      </w:r>
    </w:p>
    <w:p w14:paraId="549D787E" w14:textId="77777777" w:rsidR="00D009E4" w:rsidRDefault="00D009E4" w:rsidP="00D009E4">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hAnsi="Arial" w:cs="Arial"/>
          <w:color w:val="1F3763"/>
        </w:rPr>
        <w:t>Portable Document Format (PDF)</w:t>
      </w:r>
      <w:r>
        <w:rPr>
          <w:rStyle w:val="eop"/>
          <w:rFonts w:ascii="Arial" w:hAnsi="Arial" w:cs="Arial"/>
          <w:color w:val="1F3763"/>
        </w:rPr>
        <w:t> </w:t>
      </w:r>
    </w:p>
    <w:p w14:paraId="38245BA1" w14:textId="77777777" w:rsidR="00D009E4" w:rsidRDefault="00ED371D">
      <w:pPr>
        <w:pStyle w:val="paragraph"/>
        <w:numPr>
          <w:ilvl w:val="0"/>
          <w:numId w:val="40"/>
        </w:numPr>
        <w:spacing w:before="0" w:beforeAutospacing="0" w:after="0" w:afterAutospacing="0"/>
        <w:ind w:left="1080" w:firstLine="0"/>
        <w:textAlignment w:val="baseline"/>
        <w:rPr>
          <w:rFonts w:ascii="Arial" w:hAnsi="Arial" w:cs="Arial"/>
        </w:rPr>
      </w:pPr>
      <w:hyperlink r:id="rId41" w:tgtFrame="_blank" w:history="1">
        <w:r w:rsidR="00D009E4">
          <w:rPr>
            <w:rStyle w:val="normaltextrun"/>
            <w:rFonts w:ascii="Arial" w:hAnsi="Arial" w:cs="Arial"/>
            <w:color w:val="0563C1"/>
            <w:u w:val="single"/>
          </w:rPr>
          <w:t>Tagging an existing PDF in Adobe Acrobat Pro DC (Montclair State University)</w:t>
        </w:r>
      </w:hyperlink>
      <w:r w:rsidR="00D009E4">
        <w:rPr>
          <w:rStyle w:val="eop"/>
          <w:rFonts w:ascii="Arial" w:hAnsi="Arial" w:cs="Arial"/>
        </w:rPr>
        <w:t> </w:t>
      </w:r>
    </w:p>
    <w:p w14:paraId="65DC11DE" w14:textId="77777777" w:rsidR="00D009E4" w:rsidRDefault="00ED371D">
      <w:pPr>
        <w:pStyle w:val="paragraph"/>
        <w:numPr>
          <w:ilvl w:val="0"/>
          <w:numId w:val="40"/>
        </w:numPr>
        <w:spacing w:before="0" w:beforeAutospacing="0" w:after="0" w:afterAutospacing="0"/>
        <w:ind w:left="1080" w:firstLine="0"/>
        <w:textAlignment w:val="baseline"/>
        <w:rPr>
          <w:rFonts w:ascii="Arial" w:hAnsi="Arial" w:cs="Arial"/>
        </w:rPr>
      </w:pPr>
      <w:hyperlink r:id="rId42" w:tgtFrame="_blank" w:history="1">
        <w:r w:rsidR="00D009E4">
          <w:rPr>
            <w:rStyle w:val="normaltextrun"/>
            <w:rFonts w:ascii="Arial" w:hAnsi="Arial" w:cs="Arial"/>
            <w:color w:val="0563C1"/>
            <w:u w:val="single"/>
          </w:rPr>
          <w:t xml:space="preserve">Section 508 Guide Tagging </w:t>
        </w:r>
        <w:proofErr w:type="gramStart"/>
        <w:r w:rsidR="00D009E4">
          <w:rPr>
            <w:rStyle w:val="normaltextrun"/>
            <w:rFonts w:ascii="Arial" w:hAnsi="Arial" w:cs="Arial"/>
            <w:color w:val="0563C1"/>
            <w:u w:val="single"/>
          </w:rPr>
          <w:t>PDF’s</w:t>
        </w:r>
        <w:proofErr w:type="gramEnd"/>
        <w:r w:rsidR="00D009E4">
          <w:rPr>
            <w:rStyle w:val="normaltextrun"/>
            <w:rFonts w:ascii="Arial" w:hAnsi="Arial" w:cs="Arial"/>
            <w:color w:val="0563C1"/>
            <w:u w:val="single"/>
          </w:rPr>
          <w:t xml:space="preserve"> in Adobe Acrobat Pro (hhs.gov)</w:t>
        </w:r>
      </w:hyperlink>
      <w:r w:rsidR="00D009E4">
        <w:rPr>
          <w:rStyle w:val="eop"/>
          <w:rFonts w:ascii="Arial" w:hAnsi="Arial" w:cs="Arial"/>
        </w:rPr>
        <w:t> </w:t>
      </w:r>
    </w:p>
    <w:p w14:paraId="46A65E72" w14:textId="77777777" w:rsidR="00D009E4" w:rsidRDefault="00ED371D">
      <w:pPr>
        <w:pStyle w:val="paragraph"/>
        <w:numPr>
          <w:ilvl w:val="0"/>
          <w:numId w:val="40"/>
        </w:numPr>
        <w:spacing w:before="0" w:beforeAutospacing="0" w:after="0" w:afterAutospacing="0"/>
        <w:ind w:left="1080" w:firstLine="0"/>
        <w:textAlignment w:val="baseline"/>
        <w:rPr>
          <w:rFonts w:ascii="Arial" w:hAnsi="Arial" w:cs="Arial"/>
        </w:rPr>
      </w:pPr>
      <w:hyperlink r:id="rId43" w:tgtFrame="_blank" w:history="1">
        <w:r w:rsidR="00D009E4">
          <w:rPr>
            <w:rStyle w:val="normaltextrun"/>
            <w:rFonts w:ascii="Arial" w:hAnsi="Arial" w:cs="Arial"/>
            <w:color w:val="0563C1"/>
            <w:u w:val="single"/>
          </w:rPr>
          <w:t>Create and verify PDF accessibility with Adobe Acrobat Pro (Adobe)</w:t>
        </w:r>
      </w:hyperlink>
      <w:r w:rsidR="00D009E4">
        <w:rPr>
          <w:rStyle w:val="eop"/>
          <w:rFonts w:ascii="Arial" w:hAnsi="Arial" w:cs="Arial"/>
        </w:rPr>
        <w:t> </w:t>
      </w:r>
    </w:p>
    <w:p w14:paraId="77820B5C" w14:textId="77777777" w:rsidR="00D009E4" w:rsidRDefault="00D009E4" w:rsidP="00D009E4">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hAnsi="Arial" w:cs="Arial"/>
          <w:color w:val="2F5496"/>
        </w:rPr>
        <w:t>Videos</w:t>
      </w:r>
      <w:r>
        <w:rPr>
          <w:rStyle w:val="eop"/>
          <w:rFonts w:ascii="Arial" w:hAnsi="Arial" w:cs="Arial"/>
          <w:color w:val="2F5496"/>
        </w:rPr>
        <w:t> </w:t>
      </w:r>
    </w:p>
    <w:p w14:paraId="52FAC15B" w14:textId="77777777" w:rsidR="00D009E4" w:rsidRDefault="00ED371D">
      <w:pPr>
        <w:pStyle w:val="paragraph"/>
        <w:numPr>
          <w:ilvl w:val="0"/>
          <w:numId w:val="41"/>
        </w:numPr>
        <w:spacing w:before="0" w:beforeAutospacing="0" w:after="0" w:afterAutospacing="0"/>
        <w:ind w:left="1080" w:firstLine="0"/>
        <w:textAlignment w:val="baseline"/>
        <w:rPr>
          <w:rFonts w:ascii="Arial" w:hAnsi="Arial" w:cs="Arial"/>
        </w:rPr>
      </w:pPr>
      <w:hyperlink r:id="rId44" w:tgtFrame="_blank" w:history="1">
        <w:r w:rsidR="00D009E4">
          <w:rPr>
            <w:rStyle w:val="normaltextrun"/>
            <w:rFonts w:ascii="Arial" w:hAnsi="Arial" w:cs="Arial"/>
            <w:color w:val="0563C1"/>
            <w:u w:val="single"/>
          </w:rPr>
          <w:t>Making Audio and Video Media Accessible (W3C Web Accessibility Initiative)</w:t>
        </w:r>
      </w:hyperlink>
      <w:r w:rsidR="00D009E4">
        <w:rPr>
          <w:rStyle w:val="eop"/>
          <w:rFonts w:ascii="Arial" w:hAnsi="Arial" w:cs="Arial"/>
        </w:rPr>
        <w:t> </w:t>
      </w:r>
    </w:p>
    <w:p w14:paraId="78D8A07D" w14:textId="77777777" w:rsidR="00D009E4" w:rsidRDefault="00ED371D">
      <w:pPr>
        <w:pStyle w:val="paragraph"/>
        <w:numPr>
          <w:ilvl w:val="0"/>
          <w:numId w:val="41"/>
        </w:numPr>
        <w:spacing w:before="0" w:beforeAutospacing="0" w:after="0" w:afterAutospacing="0"/>
        <w:ind w:left="1080" w:firstLine="0"/>
        <w:textAlignment w:val="baseline"/>
        <w:rPr>
          <w:rFonts w:ascii="Arial" w:hAnsi="Arial" w:cs="Arial"/>
        </w:rPr>
      </w:pPr>
      <w:hyperlink r:id="rId45" w:tgtFrame="_blank" w:history="1">
        <w:r w:rsidR="00D009E4">
          <w:rPr>
            <w:rStyle w:val="normaltextrun"/>
            <w:rFonts w:ascii="Arial" w:hAnsi="Arial" w:cs="Arial"/>
            <w:color w:val="0563C1"/>
            <w:u w:val="single"/>
          </w:rPr>
          <w:t>Video Accessibility Guide for Content Creators and Viewers (Adobe)</w:t>
        </w:r>
      </w:hyperlink>
      <w:r w:rsidR="00D009E4">
        <w:rPr>
          <w:rStyle w:val="eop"/>
          <w:rFonts w:ascii="Arial" w:hAnsi="Arial" w:cs="Arial"/>
        </w:rPr>
        <w:t> </w:t>
      </w:r>
    </w:p>
    <w:p w14:paraId="2991D2D9" w14:textId="77777777" w:rsidR="00D009E4" w:rsidRDefault="00ED371D">
      <w:pPr>
        <w:pStyle w:val="paragraph"/>
        <w:numPr>
          <w:ilvl w:val="0"/>
          <w:numId w:val="41"/>
        </w:numPr>
        <w:spacing w:before="0" w:beforeAutospacing="0" w:after="0" w:afterAutospacing="0"/>
        <w:ind w:left="1080" w:firstLine="0"/>
        <w:textAlignment w:val="baseline"/>
        <w:rPr>
          <w:rFonts w:ascii="Arial" w:hAnsi="Arial" w:cs="Arial"/>
        </w:rPr>
      </w:pPr>
      <w:hyperlink r:id="rId46" w:tgtFrame="_blank" w:history="1">
        <w:r w:rsidR="00D009E4">
          <w:rPr>
            <w:rStyle w:val="normaltextrun"/>
            <w:rFonts w:ascii="Arial" w:hAnsi="Arial" w:cs="Arial"/>
            <w:color w:val="0563C1"/>
            <w:u w:val="single"/>
          </w:rPr>
          <w:t>Audio and Video Accessibility Checklist (Deque University)</w:t>
        </w:r>
      </w:hyperlink>
      <w:r w:rsidR="00D009E4">
        <w:rPr>
          <w:rStyle w:val="eop"/>
          <w:rFonts w:ascii="Arial" w:hAnsi="Arial" w:cs="Arial"/>
        </w:rPr>
        <w:t> </w:t>
      </w:r>
    </w:p>
    <w:p w14:paraId="5A5296FD" w14:textId="77777777" w:rsidR="00D009E4" w:rsidRDefault="00D009E4" w:rsidP="00D009E4">
      <w:pPr>
        <w:pStyle w:val="paragraph"/>
        <w:spacing w:before="0" w:beforeAutospacing="0" w:after="0" w:afterAutospacing="0"/>
        <w:textAlignment w:val="baseline"/>
        <w:rPr>
          <w:rFonts w:ascii="Segoe UI" w:hAnsi="Segoe UI" w:cs="Segoe UI"/>
          <w:color w:val="1F3763"/>
          <w:sz w:val="18"/>
          <w:szCs w:val="18"/>
        </w:rPr>
      </w:pPr>
      <w:r>
        <w:rPr>
          <w:rStyle w:val="normaltextrun"/>
          <w:rFonts w:ascii="Arial" w:hAnsi="Arial" w:cs="Arial"/>
          <w:color w:val="1F3763"/>
        </w:rPr>
        <w:t>WCAG</w:t>
      </w:r>
      <w:r>
        <w:rPr>
          <w:rStyle w:val="eop"/>
          <w:rFonts w:ascii="Arial" w:hAnsi="Arial" w:cs="Arial"/>
          <w:color w:val="1F3763"/>
        </w:rPr>
        <w:t> </w:t>
      </w:r>
    </w:p>
    <w:p w14:paraId="2D773EAE" w14:textId="77777777" w:rsidR="00D009E4" w:rsidRDefault="00ED371D">
      <w:pPr>
        <w:pStyle w:val="paragraph"/>
        <w:numPr>
          <w:ilvl w:val="0"/>
          <w:numId w:val="42"/>
        </w:numPr>
        <w:spacing w:before="0" w:beforeAutospacing="0" w:after="0" w:afterAutospacing="0"/>
        <w:ind w:left="1080" w:firstLine="0"/>
        <w:textAlignment w:val="baseline"/>
        <w:rPr>
          <w:rFonts w:ascii="Arial" w:hAnsi="Arial" w:cs="Arial"/>
        </w:rPr>
      </w:pPr>
      <w:hyperlink r:id="rId47" w:tgtFrame="_blank" w:history="1">
        <w:r w:rsidR="00D009E4">
          <w:rPr>
            <w:rStyle w:val="normaltextrun"/>
            <w:rFonts w:ascii="Arial" w:hAnsi="Arial" w:cs="Arial"/>
            <w:color w:val="0563C1"/>
            <w:u w:val="single"/>
          </w:rPr>
          <w:t>Map of WCAG to Section 508 FPC (access-board.gov)</w:t>
        </w:r>
      </w:hyperlink>
      <w:r w:rsidR="00D009E4">
        <w:rPr>
          <w:rStyle w:val="eop"/>
          <w:rFonts w:ascii="Arial" w:hAnsi="Arial" w:cs="Arial"/>
        </w:rPr>
        <w:t> </w:t>
      </w:r>
    </w:p>
    <w:p w14:paraId="52AC59B9" w14:textId="77777777" w:rsidR="00D009E4" w:rsidRDefault="00D009E4" w:rsidP="00D009E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3C833CA" w14:textId="45AA8F83" w:rsidR="007D0749" w:rsidRPr="00D009E4" w:rsidRDefault="007D0749" w:rsidP="00D009E4"/>
    <w:sectPr w:rsidR="007D0749" w:rsidRPr="00D009E4" w:rsidSect="0094516B">
      <w:footerReference w:type="default" r:id="rId48"/>
      <w:headerReference w:type="first" r:id="rId49"/>
      <w:footerReference w:type="first" r:id="rId50"/>
      <w:pgSz w:w="12240" w:h="15840"/>
      <w:pgMar w:top="1440" w:right="1440" w:bottom="1260" w:left="1440" w:header="720" w:footer="720" w:gutter="0"/>
      <w:pgNumType w:start="1"/>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9C6F" w14:textId="77777777" w:rsidR="008D3D83" w:rsidRDefault="008D3D83" w:rsidP="00591E85">
      <w:pPr>
        <w:spacing w:after="0" w:line="240" w:lineRule="auto"/>
      </w:pPr>
      <w:r>
        <w:separator/>
      </w:r>
    </w:p>
  </w:endnote>
  <w:endnote w:type="continuationSeparator" w:id="0">
    <w:p w14:paraId="58A1C51D" w14:textId="77777777" w:rsidR="008D3D83" w:rsidRDefault="008D3D83" w:rsidP="0059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Arial"/>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59262"/>
      <w:docPartObj>
        <w:docPartGallery w:val="Page Numbers (Bottom of Page)"/>
        <w:docPartUnique/>
      </w:docPartObj>
    </w:sdtPr>
    <w:sdtEndPr>
      <w:rPr>
        <w:rFonts w:ascii="Rubik" w:hAnsi="Rubik" w:cs="Rubik"/>
        <w:b/>
        <w:bCs/>
        <w:noProof/>
      </w:rPr>
    </w:sdtEndPr>
    <w:sdtContent>
      <w:p w14:paraId="0962B79D" w14:textId="1B0FAA52" w:rsidR="00EA5565" w:rsidRPr="0074127D" w:rsidRDefault="0074127D" w:rsidP="0074127D">
        <w:pPr>
          <w:pStyle w:val="Footer"/>
          <w:jc w:val="center"/>
          <w:rPr>
            <w:rFonts w:ascii="Rubik" w:hAnsi="Rubik" w:cs="Rubik"/>
            <w:b/>
            <w:bCs/>
            <w:color w:val="003B4A" w:themeColor="accent1"/>
          </w:rPr>
        </w:pPr>
        <w:r w:rsidRPr="00392229">
          <w:rPr>
            <w:rFonts w:ascii="Rubik" w:hAnsi="Rubik" w:cs="Rubik"/>
          </w:rPr>
          <w:fldChar w:fldCharType="begin"/>
        </w:r>
        <w:r w:rsidRPr="00392229">
          <w:rPr>
            <w:rFonts w:ascii="Rubik" w:hAnsi="Rubik" w:cs="Rubik"/>
          </w:rPr>
          <w:instrText xml:space="preserve"> PAGE   \* MERGEFORMAT </w:instrText>
        </w:r>
        <w:r w:rsidRPr="00392229">
          <w:rPr>
            <w:rFonts w:ascii="Rubik" w:hAnsi="Rubik" w:cs="Rubik"/>
          </w:rPr>
          <w:fldChar w:fldCharType="separate"/>
        </w:r>
        <w:r>
          <w:rPr>
            <w:rFonts w:ascii="Rubik" w:hAnsi="Rubik" w:cs="Rubik"/>
          </w:rPr>
          <w:t>2</w:t>
        </w:r>
        <w:r w:rsidRPr="00392229">
          <w:rPr>
            <w:rFonts w:ascii="Rubik" w:hAnsi="Rubik" w:cs="Rubik"/>
            <w:noProof/>
          </w:rPr>
          <w:fldChar w:fldCharType="end"/>
        </w:r>
        <w:r w:rsidRPr="00392229">
          <w:rPr>
            <w:rFonts w:ascii="Rubik" w:hAnsi="Rubik" w:cs="Rubik"/>
            <w:noProof/>
          </w:rPr>
          <w:t xml:space="preserve">  |  </w:t>
        </w:r>
        <w:sdt>
          <w:sdtPr>
            <w:rPr>
              <w:rFonts w:ascii="Rubik" w:hAnsi="Rubik" w:cs="Rubik"/>
              <w:b/>
              <w:bCs/>
              <w:color w:val="003B4A" w:themeColor="accent1"/>
            </w:rPr>
            <w:id w:val="1235361691"/>
            <w:docPartObj>
              <w:docPartGallery w:val="Page Numbers (Bottom of Page)"/>
              <w:docPartUnique/>
            </w:docPartObj>
          </w:sdtPr>
          <w:sdtEndPr>
            <w:rPr>
              <w:noProof/>
            </w:rPr>
          </w:sdtEndPr>
          <w:sdtContent>
            <w:r w:rsidR="00D009E4">
              <w:rPr>
                <w:rFonts w:ascii="Rubik" w:hAnsi="Rubik" w:cs="Rubik"/>
                <w:b/>
                <w:bCs/>
                <w:color w:val="003B4A" w:themeColor="accent1"/>
              </w:rPr>
              <w:t>Accessible Training</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Segoe UI"/>
        <w:b/>
        <w:bCs/>
        <w:color w:val="000000" w:themeColor="text1"/>
      </w:rPr>
      <w:id w:val="112952059"/>
      <w:docPartObj>
        <w:docPartGallery w:val="Page Numbers (Bottom of Page)"/>
        <w:docPartUnique/>
      </w:docPartObj>
    </w:sdtPr>
    <w:sdtEndPr>
      <w:rPr>
        <w:rFonts w:ascii="Rubik" w:hAnsi="Rubik" w:cs="Rubik"/>
        <w:caps/>
        <w:noProof/>
      </w:rPr>
    </w:sdtEndPr>
    <w:sdtContent>
      <w:p w14:paraId="12907938" w14:textId="77777777" w:rsidR="0074127D" w:rsidRPr="001F6105" w:rsidRDefault="0074127D" w:rsidP="0074127D">
        <w:pPr>
          <w:pStyle w:val="Footer"/>
          <w:spacing w:before="60" w:line="259" w:lineRule="auto"/>
          <w:jc w:val="right"/>
          <w:rPr>
            <w:rFonts w:cs="Segoe UI"/>
            <w:b/>
            <w:bCs/>
            <w:color w:val="003B4A" w:themeColor="accent1"/>
          </w:rPr>
        </w:pPr>
        <w:r w:rsidRPr="001F6105">
          <w:rPr>
            <w:rFonts w:cs="Segoe UI"/>
            <w:caps/>
            <w:noProof/>
            <w:color w:val="000000" w:themeColor="text1"/>
          </w:rPr>
          <mc:AlternateContent>
            <mc:Choice Requires="wps">
              <w:drawing>
                <wp:anchor distT="0" distB="0" distL="114300" distR="114300" simplePos="0" relativeHeight="251661312" behindDoc="0" locked="0" layoutInCell="1" allowOverlap="1" wp14:anchorId="16DB67C6" wp14:editId="7A28DD49">
                  <wp:simplePos x="0" y="0"/>
                  <wp:positionH relativeFrom="column">
                    <wp:posOffset>-12526</wp:posOffset>
                  </wp:positionH>
                  <wp:positionV relativeFrom="paragraph">
                    <wp:posOffset>117362</wp:posOffset>
                  </wp:positionV>
                  <wp:extent cx="4941518"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4941518" cy="0"/>
                          </a:xfrm>
                          <a:prstGeom prst="line">
                            <a:avLst/>
                          </a:prstGeom>
                          <a:ln w="25400" cap="rnd">
                            <a:round/>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5B8B5B8A" id="Straight Connector 3"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9.25pt" to="388.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" strokecolor="#e5e4e4 [3209]" strokeweight="2pt">
                  <v:stroke endcap="round"/>
                </v:line>
              </w:pict>
            </mc:Fallback>
          </mc:AlternateContent>
        </w:r>
        <w:r w:rsidRPr="001F6105">
          <w:rPr>
            <w:rFonts w:cs="Segoe UI"/>
            <w:b/>
            <w:bCs/>
            <w:caps/>
            <w:color w:val="003B4A" w:themeColor="accent1"/>
          </w:rPr>
          <w:t>DES.</w:t>
        </w:r>
        <w:r w:rsidRPr="001F6105">
          <w:rPr>
            <w:rFonts w:cs="Segoe UI"/>
            <w:b/>
            <w:bCs/>
            <w:color w:val="003B4A" w:themeColor="accent1"/>
          </w:rPr>
          <w:t>wa.gov</w:t>
        </w:r>
      </w:p>
      <w:p w14:paraId="5762D58C" w14:textId="45D6E21D" w:rsidR="0074127D" w:rsidRPr="0074127D" w:rsidRDefault="00D009E4" w:rsidP="0074127D">
        <w:pPr>
          <w:pStyle w:val="Footer"/>
          <w:spacing w:before="60" w:line="259" w:lineRule="auto"/>
          <w:jc w:val="right"/>
          <w:rPr>
            <w:rFonts w:ascii="Rubik" w:hAnsi="Rubik" w:cs="Rubik"/>
            <w:b/>
            <w:bCs/>
            <w:caps/>
            <w:noProof/>
            <w:color w:val="000000" w:themeColor="text1"/>
          </w:rPr>
        </w:pPr>
        <w:r>
          <w:rPr>
            <w:rFonts w:cs="Segoe UI"/>
            <w:color w:val="000000" w:themeColor="text1"/>
          </w:rPr>
          <w:t>Accessible Training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A7D5" w14:textId="77777777" w:rsidR="008D3D83" w:rsidRDefault="008D3D83" w:rsidP="00591E85">
      <w:pPr>
        <w:spacing w:after="0" w:line="240" w:lineRule="auto"/>
      </w:pPr>
      <w:r>
        <w:separator/>
      </w:r>
    </w:p>
  </w:footnote>
  <w:footnote w:type="continuationSeparator" w:id="0">
    <w:p w14:paraId="0FF8C4CC" w14:textId="77777777" w:rsidR="008D3D83" w:rsidRDefault="008D3D83" w:rsidP="0059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412C" w14:textId="4F4B0752" w:rsidR="001B2C04" w:rsidRDefault="0074127D" w:rsidP="000706AE">
    <w:pPr>
      <w:pStyle w:val="Header"/>
      <w:spacing w:before="480" w:after="240"/>
    </w:pPr>
    <w:r>
      <w:rPr>
        <w:noProof/>
      </w:rPr>
      <w:drawing>
        <wp:inline distT="0" distB="0" distL="0" distR="0" wp14:anchorId="6450A4AE" wp14:editId="04CA9DD4">
          <wp:extent cx="3467735" cy="748030"/>
          <wp:effectExtent l="0" t="0" r="0" b="0"/>
          <wp:docPr id="17" name="Picture 1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735" cy="748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683"/>
    <w:multiLevelType w:val="multilevel"/>
    <w:tmpl w:val="32FEC7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6A383D"/>
    <w:multiLevelType w:val="multilevel"/>
    <w:tmpl w:val="7442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6D4"/>
    <w:multiLevelType w:val="multilevel"/>
    <w:tmpl w:val="914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443B2"/>
    <w:multiLevelType w:val="multilevel"/>
    <w:tmpl w:val="96EC6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7450BE4"/>
    <w:multiLevelType w:val="multilevel"/>
    <w:tmpl w:val="B9349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709AD"/>
    <w:multiLevelType w:val="multilevel"/>
    <w:tmpl w:val="DE48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F63626"/>
    <w:multiLevelType w:val="multilevel"/>
    <w:tmpl w:val="38BC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00CDD"/>
    <w:multiLevelType w:val="multilevel"/>
    <w:tmpl w:val="4256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3F661C"/>
    <w:multiLevelType w:val="multilevel"/>
    <w:tmpl w:val="F740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B929A9"/>
    <w:multiLevelType w:val="multilevel"/>
    <w:tmpl w:val="06AC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335F36"/>
    <w:multiLevelType w:val="multilevel"/>
    <w:tmpl w:val="EE001E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367134D"/>
    <w:multiLevelType w:val="multilevel"/>
    <w:tmpl w:val="657E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EC6716"/>
    <w:multiLevelType w:val="multilevel"/>
    <w:tmpl w:val="062ACA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7F848BF"/>
    <w:multiLevelType w:val="multilevel"/>
    <w:tmpl w:val="14B2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227905"/>
    <w:multiLevelType w:val="multilevel"/>
    <w:tmpl w:val="3368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295D41"/>
    <w:multiLevelType w:val="multilevel"/>
    <w:tmpl w:val="BDDC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F74082"/>
    <w:multiLevelType w:val="multilevel"/>
    <w:tmpl w:val="05A26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D83606C"/>
    <w:multiLevelType w:val="multilevel"/>
    <w:tmpl w:val="B592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F41698"/>
    <w:multiLevelType w:val="multilevel"/>
    <w:tmpl w:val="F7809B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4CC5943"/>
    <w:multiLevelType w:val="multilevel"/>
    <w:tmpl w:val="3B2A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C01898"/>
    <w:multiLevelType w:val="multilevel"/>
    <w:tmpl w:val="5680D9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DC222BF"/>
    <w:multiLevelType w:val="multilevel"/>
    <w:tmpl w:val="69B82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CC5201"/>
    <w:multiLevelType w:val="multilevel"/>
    <w:tmpl w:val="565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846C70"/>
    <w:multiLevelType w:val="multilevel"/>
    <w:tmpl w:val="8850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18B6568"/>
    <w:multiLevelType w:val="multilevel"/>
    <w:tmpl w:val="15ACD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87653DA"/>
    <w:multiLevelType w:val="multilevel"/>
    <w:tmpl w:val="52F4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9B15D7"/>
    <w:multiLevelType w:val="multilevel"/>
    <w:tmpl w:val="F8D0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EB77E2"/>
    <w:multiLevelType w:val="multilevel"/>
    <w:tmpl w:val="C724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FE7B6F"/>
    <w:multiLevelType w:val="multilevel"/>
    <w:tmpl w:val="4FDA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3E7416"/>
    <w:multiLevelType w:val="multilevel"/>
    <w:tmpl w:val="9A1482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6FB4E2A"/>
    <w:multiLevelType w:val="multilevel"/>
    <w:tmpl w:val="B2F2A4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83027E7"/>
    <w:multiLevelType w:val="multilevel"/>
    <w:tmpl w:val="FFB08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F67636C"/>
    <w:multiLevelType w:val="multilevel"/>
    <w:tmpl w:val="C9A2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AC5392"/>
    <w:multiLevelType w:val="multilevel"/>
    <w:tmpl w:val="9CBC7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49B52B9"/>
    <w:multiLevelType w:val="multilevel"/>
    <w:tmpl w:val="9978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5735D1"/>
    <w:multiLevelType w:val="multilevel"/>
    <w:tmpl w:val="7D7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4C0AEC"/>
    <w:multiLevelType w:val="multilevel"/>
    <w:tmpl w:val="6CB6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9818BE"/>
    <w:multiLevelType w:val="multilevel"/>
    <w:tmpl w:val="E47C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021567"/>
    <w:multiLevelType w:val="multilevel"/>
    <w:tmpl w:val="A762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0E60D7"/>
    <w:multiLevelType w:val="multilevel"/>
    <w:tmpl w:val="E3BAF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00091"/>
    <w:multiLevelType w:val="multilevel"/>
    <w:tmpl w:val="DD92B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EBB0FED"/>
    <w:multiLevelType w:val="multilevel"/>
    <w:tmpl w:val="3FE6D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12738026">
    <w:abstractNumId w:val="26"/>
  </w:num>
  <w:num w:numId="2" w16cid:durableId="1318654487">
    <w:abstractNumId w:val="33"/>
  </w:num>
  <w:num w:numId="3" w16cid:durableId="898323911">
    <w:abstractNumId w:val="21"/>
  </w:num>
  <w:num w:numId="4" w16cid:durableId="1802796154">
    <w:abstractNumId w:val="31"/>
  </w:num>
  <w:num w:numId="5" w16cid:durableId="794524818">
    <w:abstractNumId w:val="15"/>
  </w:num>
  <w:num w:numId="6" w16cid:durableId="846483152">
    <w:abstractNumId w:val="18"/>
  </w:num>
  <w:num w:numId="7" w16cid:durableId="985861045">
    <w:abstractNumId w:val="37"/>
  </w:num>
  <w:num w:numId="8" w16cid:durableId="1487550343">
    <w:abstractNumId w:val="0"/>
  </w:num>
  <w:num w:numId="9" w16cid:durableId="2134588889">
    <w:abstractNumId w:val="39"/>
  </w:num>
  <w:num w:numId="10" w16cid:durableId="1667516010">
    <w:abstractNumId w:val="4"/>
  </w:num>
  <w:num w:numId="11" w16cid:durableId="131680777">
    <w:abstractNumId w:val="23"/>
  </w:num>
  <w:num w:numId="12" w16cid:durableId="300234192">
    <w:abstractNumId w:val="2"/>
  </w:num>
  <w:num w:numId="13" w16cid:durableId="721633022">
    <w:abstractNumId w:val="3"/>
  </w:num>
  <w:num w:numId="14" w16cid:durableId="1689872039">
    <w:abstractNumId w:val="36"/>
  </w:num>
  <w:num w:numId="15" w16cid:durableId="1707414549">
    <w:abstractNumId w:val="10"/>
  </w:num>
  <w:num w:numId="16" w16cid:durableId="738360580">
    <w:abstractNumId w:val="27"/>
  </w:num>
  <w:num w:numId="17" w16cid:durableId="1721856386">
    <w:abstractNumId w:val="12"/>
  </w:num>
  <w:num w:numId="18" w16cid:durableId="1674604657">
    <w:abstractNumId w:val="38"/>
  </w:num>
  <w:num w:numId="19" w16cid:durableId="2122142101">
    <w:abstractNumId w:val="41"/>
  </w:num>
  <w:num w:numId="20" w16cid:durableId="266812983">
    <w:abstractNumId w:val="1"/>
  </w:num>
  <w:num w:numId="21" w16cid:durableId="340082303">
    <w:abstractNumId w:val="16"/>
  </w:num>
  <w:num w:numId="22" w16cid:durableId="1267419318">
    <w:abstractNumId w:val="6"/>
  </w:num>
  <w:num w:numId="23" w16cid:durableId="994801627">
    <w:abstractNumId w:val="29"/>
  </w:num>
  <w:num w:numId="24" w16cid:durableId="1440757255">
    <w:abstractNumId w:val="8"/>
  </w:num>
  <w:num w:numId="25" w16cid:durableId="1552308367">
    <w:abstractNumId w:val="5"/>
  </w:num>
  <w:num w:numId="26" w16cid:durableId="601494553">
    <w:abstractNumId w:val="40"/>
  </w:num>
  <w:num w:numId="27" w16cid:durableId="910623087">
    <w:abstractNumId w:val="22"/>
  </w:num>
  <w:num w:numId="28" w16cid:durableId="902300659">
    <w:abstractNumId w:val="24"/>
  </w:num>
  <w:num w:numId="29" w16cid:durableId="976688693">
    <w:abstractNumId w:val="19"/>
  </w:num>
  <w:num w:numId="30" w16cid:durableId="546256103">
    <w:abstractNumId w:val="30"/>
  </w:num>
  <w:num w:numId="31" w16cid:durableId="1343165436">
    <w:abstractNumId w:val="25"/>
  </w:num>
  <w:num w:numId="32" w16cid:durableId="1459569869">
    <w:abstractNumId w:val="20"/>
  </w:num>
  <w:num w:numId="33" w16cid:durableId="1020743261">
    <w:abstractNumId w:val="28"/>
  </w:num>
  <w:num w:numId="34" w16cid:durableId="42755503">
    <w:abstractNumId w:val="17"/>
  </w:num>
  <w:num w:numId="35" w16cid:durableId="1087730079">
    <w:abstractNumId w:val="11"/>
  </w:num>
  <w:num w:numId="36" w16cid:durableId="1119227565">
    <w:abstractNumId w:val="13"/>
  </w:num>
  <w:num w:numId="37" w16cid:durableId="730350280">
    <w:abstractNumId w:val="9"/>
  </w:num>
  <w:num w:numId="38" w16cid:durableId="709376438">
    <w:abstractNumId w:val="35"/>
  </w:num>
  <w:num w:numId="39" w16cid:durableId="693388548">
    <w:abstractNumId w:val="34"/>
  </w:num>
  <w:num w:numId="40" w16cid:durableId="1578588084">
    <w:abstractNumId w:val="7"/>
  </w:num>
  <w:num w:numId="41" w16cid:durableId="1722748889">
    <w:abstractNumId w:val="14"/>
  </w:num>
  <w:num w:numId="42" w16cid:durableId="431046235">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958"/>
    <w:rsid w:val="000232B6"/>
    <w:rsid w:val="00023DD4"/>
    <w:rsid w:val="000549A3"/>
    <w:rsid w:val="00067A4F"/>
    <w:rsid w:val="000706AE"/>
    <w:rsid w:val="000A4E68"/>
    <w:rsid w:val="000B383F"/>
    <w:rsid w:val="000B3F11"/>
    <w:rsid w:val="000B42AC"/>
    <w:rsid w:val="000C5B5B"/>
    <w:rsid w:val="000C6865"/>
    <w:rsid w:val="000D0301"/>
    <w:rsid w:val="000E0EA1"/>
    <w:rsid w:val="000E62DE"/>
    <w:rsid w:val="00113078"/>
    <w:rsid w:val="00113B7E"/>
    <w:rsid w:val="0011425B"/>
    <w:rsid w:val="00116856"/>
    <w:rsid w:val="00130324"/>
    <w:rsid w:val="00133F70"/>
    <w:rsid w:val="00192997"/>
    <w:rsid w:val="001954DD"/>
    <w:rsid w:val="001B2C04"/>
    <w:rsid w:val="001B5BE5"/>
    <w:rsid w:val="001D14AE"/>
    <w:rsid w:val="001D39AF"/>
    <w:rsid w:val="001E325D"/>
    <w:rsid w:val="001F7CF9"/>
    <w:rsid w:val="0021060C"/>
    <w:rsid w:val="00217023"/>
    <w:rsid w:val="00217FE7"/>
    <w:rsid w:val="00235BC0"/>
    <w:rsid w:val="00247209"/>
    <w:rsid w:val="00254650"/>
    <w:rsid w:val="00265E93"/>
    <w:rsid w:val="00270AE9"/>
    <w:rsid w:val="00283ECA"/>
    <w:rsid w:val="002B13CF"/>
    <w:rsid w:val="002D44B9"/>
    <w:rsid w:val="002D7FDC"/>
    <w:rsid w:val="002E7FCD"/>
    <w:rsid w:val="002F0649"/>
    <w:rsid w:val="002F28FC"/>
    <w:rsid w:val="002F5A18"/>
    <w:rsid w:val="00304A32"/>
    <w:rsid w:val="003357D3"/>
    <w:rsid w:val="00346F69"/>
    <w:rsid w:val="0036299D"/>
    <w:rsid w:val="0037041F"/>
    <w:rsid w:val="00371180"/>
    <w:rsid w:val="00374BA2"/>
    <w:rsid w:val="003B486E"/>
    <w:rsid w:val="003C4722"/>
    <w:rsid w:val="003D37AD"/>
    <w:rsid w:val="003D4763"/>
    <w:rsid w:val="003E73B3"/>
    <w:rsid w:val="003F3CD3"/>
    <w:rsid w:val="003F44A3"/>
    <w:rsid w:val="00406969"/>
    <w:rsid w:val="00411B9A"/>
    <w:rsid w:val="00433C00"/>
    <w:rsid w:val="00441C20"/>
    <w:rsid w:val="00444941"/>
    <w:rsid w:val="0045444D"/>
    <w:rsid w:val="004723B3"/>
    <w:rsid w:val="0048105B"/>
    <w:rsid w:val="00494ADB"/>
    <w:rsid w:val="004A370F"/>
    <w:rsid w:val="004F2E24"/>
    <w:rsid w:val="004F4749"/>
    <w:rsid w:val="004F62D1"/>
    <w:rsid w:val="00512E4F"/>
    <w:rsid w:val="00525052"/>
    <w:rsid w:val="00542392"/>
    <w:rsid w:val="005503C3"/>
    <w:rsid w:val="00555222"/>
    <w:rsid w:val="005839E6"/>
    <w:rsid w:val="00584738"/>
    <w:rsid w:val="00591E85"/>
    <w:rsid w:val="005A4081"/>
    <w:rsid w:val="005B35BD"/>
    <w:rsid w:val="005E4924"/>
    <w:rsid w:val="005E69DB"/>
    <w:rsid w:val="006114DC"/>
    <w:rsid w:val="00617A62"/>
    <w:rsid w:val="00642277"/>
    <w:rsid w:val="0066576D"/>
    <w:rsid w:val="00685675"/>
    <w:rsid w:val="006A44B8"/>
    <w:rsid w:val="006A4B99"/>
    <w:rsid w:val="006B0510"/>
    <w:rsid w:val="006B4958"/>
    <w:rsid w:val="006D7017"/>
    <w:rsid w:val="006E4A0C"/>
    <w:rsid w:val="006F65C5"/>
    <w:rsid w:val="0070132C"/>
    <w:rsid w:val="007145FD"/>
    <w:rsid w:val="00725234"/>
    <w:rsid w:val="00727A90"/>
    <w:rsid w:val="0074127D"/>
    <w:rsid w:val="00744029"/>
    <w:rsid w:val="007523A3"/>
    <w:rsid w:val="00756F78"/>
    <w:rsid w:val="00771183"/>
    <w:rsid w:val="00771A49"/>
    <w:rsid w:val="0078606F"/>
    <w:rsid w:val="007A4FFF"/>
    <w:rsid w:val="007B06E1"/>
    <w:rsid w:val="007C2F27"/>
    <w:rsid w:val="007D0749"/>
    <w:rsid w:val="007D56DB"/>
    <w:rsid w:val="008009BF"/>
    <w:rsid w:val="00804AF8"/>
    <w:rsid w:val="00806A27"/>
    <w:rsid w:val="00825880"/>
    <w:rsid w:val="00834DE2"/>
    <w:rsid w:val="0084251D"/>
    <w:rsid w:val="00856E27"/>
    <w:rsid w:val="008704E3"/>
    <w:rsid w:val="008766EF"/>
    <w:rsid w:val="0089108E"/>
    <w:rsid w:val="00894554"/>
    <w:rsid w:val="008B3876"/>
    <w:rsid w:val="008B4403"/>
    <w:rsid w:val="008D3B0D"/>
    <w:rsid w:val="008D3D83"/>
    <w:rsid w:val="009065F3"/>
    <w:rsid w:val="00932090"/>
    <w:rsid w:val="0093763B"/>
    <w:rsid w:val="00944F2A"/>
    <w:rsid w:val="0094516B"/>
    <w:rsid w:val="009736CF"/>
    <w:rsid w:val="009805A9"/>
    <w:rsid w:val="00981CED"/>
    <w:rsid w:val="00984DD1"/>
    <w:rsid w:val="0099264E"/>
    <w:rsid w:val="00997A31"/>
    <w:rsid w:val="009A607F"/>
    <w:rsid w:val="009B07E7"/>
    <w:rsid w:val="009C6A75"/>
    <w:rsid w:val="009F000D"/>
    <w:rsid w:val="009F2FED"/>
    <w:rsid w:val="00A01DFD"/>
    <w:rsid w:val="00A1527C"/>
    <w:rsid w:val="00A31A20"/>
    <w:rsid w:val="00A55705"/>
    <w:rsid w:val="00A71423"/>
    <w:rsid w:val="00A93595"/>
    <w:rsid w:val="00AC6332"/>
    <w:rsid w:val="00AD12E1"/>
    <w:rsid w:val="00AD1860"/>
    <w:rsid w:val="00AE4013"/>
    <w:rsid w:val="00AE6E01"/>
    <w:rsid w:val="00AF64D4"/>
    <w:rsid w:val="00B05CE9"/>
    <w:rsid w:val="00B275FF"/>
    <w:rsid w:val="00B36762"/>
    <w:rsid w:val="00B40783"/>
    <w:rsid w:val="00B56D82"/>
    <w:rsid w:val="00B72AAF"/>
    <w:rsid w:val="00B802BE"/>
    <w:rsid w:val="00BA7B32"/>
    <w:rsid w:val="00BB38AF"/>
    <w:rsid w:val="00BC60B0"/>
    <w:rsid w:val="00C24002"/>
    <w:rsid w:val="00C26577"/>
    <w:rsid w:val="00C41C17"/>
    <w:rsid w:val="00CA6407"/>
    <w:rsid w:val="00CA7551"/>
    <w:rsid w:val="00CA7B4A"/>
    <w:rsid w:val="00CD173B"/>
    <w:rsid w:val="00CD5900"/>
    <w:rsid w:val="00CD7DD0"/>
    <w:rsid w:val="00CE23E0"/>
    <w:rsid w:val="00CE2609"/>
    <w:rsid w:val="00CF209A"/>
    <w:rsid w:val="00CF320D"/>
    <w:rsid w:val="00D009E4"/>
    <w:rsid w:val="00D53C07"/>
    <w:rsid w:val="00D77982"/>
    <w:rsid w:val="00D81113"/>
    <w:rsid w:val="00E32477"/>
    <w:rsid w:val="00E33B2F"/>
    <w:rsid w:val="00E54ADA"/>
    <w:rsid w:val="00E56E63"/>
    <w:rsid w:val="00E57B95"/>
    <w:rsid w:val="00E73DF0"/>
    <w:rsid w:val="00E77E21"/>
    <w:rsid w:val="00E84122"/>
    <w:rsid w:val="00E85CE2"/>
    <w:rsid w:val="00E87B22"/>
    <w:rsid w:val="00EA5565"/>
    <w:rsid w:val="00EB3B49"/>
    <w:rsid w:val="00EC7C1B"/>
    <w:rsid w:val="00ED0063"/>
    <w:rsid w:val="00ED03E4"/>
    <w:rsid w:val="00ED371D"/>
    <w:rsid w:val="00F01F68"/>
    <w:rsid w:val="00F204BC"/>
    <w:rsid w:val="00F60113"/>
    <w:rsid w:val="00F63C21"/>
    <w:rsid w:val="00F66621"/>
    <w:rsid w:val="00F77DF1"/>
    <w:rsid w:val="00F831FA"/>
    <w:rsid w:val="00F87F9C"/>
    <w:rsid w:val="00F94D39"/>
    <w:rsid w:val="00FB2D0A"/>
    <w:rsid w:val="00FB56AB"/>
    <w:rsid w:val="00FB7224"/>
    <w:rsid w:val="00FD7237"/>
    <w:rsid w:val="00FE56AC"/>
    <w:rsid w:val="00FE7CA5"/>
    <w:rsid w:val="00FF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7DCB5"/>
  <w15:chartTrackingRefBased/>
  <w15:docId w15:val="{6F37E458-AD03-419C-B2C3-37A2BBE0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text"/>
    <w:qFormat/>
    <w:rsid w:val="000E0EA1"/>
    <w:rPr>
      <w:rFonts w:ascii="Segoe UI" w:hAnsi="Segoe UI"/>
    </w:rPr>
  </w:style>
  <w:style w:type="paragraph" w:styleId="Heading1">
    <w:name w:val="heading 1"/>
    <w:basedOn w:val="Normal"/>
    <w:next w:val="Normal"/>
    <w:link w:val="Heading1Char"/>
    <w:uiPriority w:val="9"/>
    <w:qFormat/>
    <w:rsid w:val="00CA6407"/>
    <w:pPr>
      <w:keepNext/>
      <w:keepLines/>
      <w:spacing w:before="240" w:after="360"/>
      <w:outlineLvl w:val="0"/>
    </w:pPr>
    <w:rPr>
      <w:rFonts w:eastAsiaTheme="majorEastAsia" w:cs="Segoe UI"/>
      <w:b/>
      <w:color w:val="003B4A"/>
      <w:sz w:val="56"/>
    </w:rPr>
  </w:style>
  <w:style w:type="paragraph" w:styleId="Heading2">
    <w:name w:val="heading 2"/>
    <w:basedOn w:val="Normal"/>
    <w:next w:val="Normal"/>
    <w:link w:val="Heading2Char"/>
    <w:uiPriority w:val="9"/>
    <w:unhideWhenUsed/>
    <w:qFormat/>
    <w:rsid w:val="00494ADB"/>
    <w:pPr>
      <w:keepNext/>
      <w:keepLines/>
      <w:spacing w:before="240" w:after="240"/>
      <w:outlineLvl w:val="1"/>
    </w:pPr>
    <w:rPr>
      <w:rFonts w:eastAsiaTheme="majorEastAsia" w:cstheme="majorBidi"/>
      <w:b/>
      <w:color w:val="000000" w:themeColor="text1"/>
      <w:sz w:val="40"/>
      <w:szCs w:val="26"/>
    </w:rPr>
  </w:style>
  <w:style w:type="paragraph" w:styleId="Heading3">
    <w:name w:val="heading 3"/>
    <w:basedOn w:val="Normal"/>
    <w:next w:val="Normal"/>
    <w:link w:val="Heading3Char"/>
    <w:uiPriority w:val="9"/>
    <w:unhideWhenUsed/>
    <w:qFormat/>
    <w:rsid w:val="00E54ADA"/>
    <w:pPr>
      <w:keepNext/>
      <w:keepLines/>
      <w:spacing w:before="40" w:after="0"/>
      <w:outlineLvl w:val="2"/>
    </w:pPr>
    <w:rPr>
      <w:rFonts w:eastAsiaTheme="majorEastAsia" w:cstheme="majorBidi"/>
      <w:b/>
      <w:color w:val="707070"/>
      <w:sz w:val="32"/>
      <w:szCs w:val="24"/>
    </w:rPr>
  </w:style>
  <w:style w:type="paragraph" w:styleId="Heading4">
    <w:name w:val="heading 4"/>
    <w:basedOn w:val="Normal"/>
    <w:next w:val="Normal"/>
    <w:link w:val="Heading4Char"/>
    <w:uiPriority w:val="9"/>
    <w:unhideWhenUsed/>
    <w:qFormat/>
    <w:rsid w:val="008766EF"/>
    <w:pPr>
      <w:keepNext/>
      <w:keepLines/>
      <w:spacing w:before="120" w:after="120"/>
      <w:outlineLvl w:val="3"/>
    </w:pPr>
    <w:rPr>
      <w:rFonts w:eastAsiaTheme="majorEastAsia" w:cstheme="majorBidi"/>
      <w:b/>
      <w:iCs/>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F9C"/>
    <w:rPr>
      <w:color w:val="003B4A" w:themeColor="hyperlink"/>
      <w:u w:val="single"/>
    </w:rPr>
  </w:style>
  <w:style w:type="character" w:customStyle="1" w:styleId="Heading1Char">
    <w:name w:val="Heading 1 Char"/>
    <w:basedOn w:val="DefaultParagraphFont"/>
    <w:link w:val="Heading1"/>
    <w:uiPriority w:val="9"/>
    <w:rsid w:val="00CA6407"/>
    <w:rPr>
      <w:rFonts w:ascii="Segoe UI" w:eastAsiaTheme="majorEastAsia" w:hAnsi="Segoe UI" w:cs="Segoe UI"/>
      <w:b/>
      <w:color w:val="003B4A"/>
      <w:sz w:val="56"/>
    </w:rPr>
  </w:style>
  <w:style w:type="paragraph" w:styleId="TOCHeading">
    <w:name w:val="TOC Heading"/>
    <w:basedOn w:val="Heading1"/>
    <w:next w:val="Normal"/>
    <w:uiPriority w:val="39"/>
    <w:unhideWhenUsed/>
    <w:qFormat/>
    <w:rsid w:val="00EC7C1B"/>
    <w:pPr>
      <w:outlineLvl w:val="9"/>
    </w:pPr>
  </w:style>
  <w:style w:type="paragraph" w:styleId="TOC2">
    <w:name w:val="toc 2"/>
    <w:basedOn w:val="Normal"/>
    <w:next w:val="Normal"/>
    <w:autoRedefine/>
    <w:uiPriority w:val="39"/>
    <w:unhideWhenUsed/>
    <w:rsid w:val="00CA7551"/>
    <w:pPr>
      <w:tabs>
        <w:tab w:val="right" w:leader="dot" w:pos="9350"/>
      </w:tabs>
      <w:spacing w:after="100"/>
      <w:ind w:left="220"/>
    </w:pPr>
    <w:rPr>
      <w:rFonts w:eastAsiaTheme="minorEastAsia" w:cs="Segoe UI"/>
      <w:noProof/>
      <w:sz w:val="28"/>
      <w:szCs w:val="28"/>
    </w:rPr>
  </w:style>
  <w:style w:type="paragraph" w:styleId="TOC1">
    <w:name w:val="toc 1"/>
    <w:basedOn w:val="Normal"/>
    <w:next w:val="Normal"/>
    <w:autoRedefine/>
    <w:uiPriority w:val="39"/>
    <w:unhideWhenUsed/>
    <w:rsid w:val="00A71423"/>
    <w:pPr>
      <w:tabs>
        <w:tab w:val="right" w:leader="dot" w:pos="9350"/>
      </w:tabs>
      <w:spacing w:after="100"/>
    </w:pPr>
    <w:rPr>
      <w:rFonts w:eastAsiaTheme="minorEastAsia" w:cs="Segoe UI"/>
      <w:noProof/>
      <w:sz w:val="28"/>
      <w:szCs w:val="28"/>
    </w:rPr>
  </w:style>
  <w:style w:type="paragraph" w:styleId="TOC3">
    <w:name w:val="toc 3"/>
    <w:basedOn w:val="Normal"/>
    <w:next w:val="Normal"/>
    <w:autoRedefine/>
    <w:uiPriority w:val="39"/>
    <w:unhideWhenUsed/>
    <w:rsid w:val="00EC7C1B"/>
    <w:pPr>
      <w:spacing w:after="100"/>
      <w:ind w:left="440"/>
    </w:pPr>
    <w:rPr>
      <w:rFonts w:asciiTheme="minorHAnsi" w:eastAsiaTheme="minorEastAsia" w:hAnsiTheme="minorHAnsi" w:cs="Times New Roman"/>
    </w:rPr>
  </w:style>
  <w:style w:type="character" w:customStyle="1" w:styleId="Heading2Char">
    <w:name w:val="Heading 2 Char"/>
    <w:basedOn w:val="DefaultParagraphFont"/>
    <w:link w:val="Heading2"/>
    <w:uiPriority w:val="9"/>
    <w:rsid w:val="00494ADB"/>
    <w:rPr>
      <w:rFonts w:ascii="Segoe UI" w:eastAsiaTheme="majorEastAsia" w:hAnsi="Segoe UI" w:cstheme="majorBidi"/>
      <w:b/>
      <w:color w:val="000000" w:themeColor="text1"/>
      <w:sz w:val="40"/>
      <w:szCs w:val="26"/>
    </w:rPr>
  </w:style>
  <w:style w:type="character" w:styleId="Strong">
    <w:name w:val="Strong"/>
    <w:aliases w:val="Permanent Headings w Blue Line"/>
    <w:basedOn w:val="DefaultParagraphFont"/>
    <w:uiPriority w:val="22"/>
    <w:qFormat/>
    <w:rsid w:val="00F01F68"/>
    <w:rPr>
      <w:rFonts w:ascii="Segoe UI" w:hAnsi="Segoe UI"/>
      <w:b/>
      <w:bCs/>
      <w:sz w:val="56"/>
    </w:rPr>
  </w:style>
  <w:style w:type="character" w:customStyle="1" w:styleId="Heading3Char">
    <w:name w:val="Heading 3 Char"/>
    <w:basedOn w:val="DefaultParagraphFont"/>
    <w:link w:val="Heading3"/>
    <w:uiPriority w:val="9"/>
    <w:rsid w:val="00E54ADA"/>
    <w:rPr>
      <w:rFonts w:ascii="Segoe UI" w:eastAsiaTheme="majorEastAsia" w:hAnsi="Segoe UI" w:cstheme="majorBidi"/>
      <w:b/>
      <w:color w:val="707070"/>
      <w:sz w:val="32"/>
      <w:szCs w:val="24"/>
    </w:rPr>
  </w:style>
  <w:style w:type="paragraph" w:styleId="Header">
    <w:name w:val="header"/>
    <w:basedOn w:val="Normal"/>
    <w:link w:val="HeaderChar"/>
    <w:uiPriority w:val="99"/>
    <w:unhideWhenUsed/>
    <w:rsid w:val="0059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85"/>
    <w:rPr>
      <w:rFonts w:ascii="Segoe UI" w:hAnsi="Segoe UI"/>
    </w:rPr>
  </w:style>
  <w:style w:type="paragraph" w:styleId="Footer">
    <w:name w:val="footer"/>
    <w:basedOn w:val="Normal"/>
    <w:link w:val="FooterChar"/>
    <w:uiPriority w:val="99"/>
    <w:unhideWhenUsed/>
    <w:rsid w:val="00591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85"/>
    <w:rPr>
      <w:rFonts w:ascii="Segoe UI" w:hAnsi="Segoe UI"/>
    </w:rPr>
  </w:style>
  <w:style w:type="character" w:styleId="UnresolvedMention">
    <w:name w:val="Unresolved Mention"/>
    <w:basedOn w:val="DefaultParagraphFont"/>
    <w:uiPriority w:val="99"/>
    <w:semiHidden/>
    <w:unhideWhenUsed/>
    <w:rsid w:val="006D7017"/>
    <w:rPr>
      <w:color w:val="605E5C"/>
      <w:shd w:val="clear" w:color="auto" w:fill="E1DFDD"/>
    </w:rPr>
  </w:style>
  <w:style w:type="paragraph" w:styleId="ListParagraph">
    <w:name w:val="List Paragraph"/>
    <w:basedOn w:val="Normal"/>
    <w:link w:val="ListParagraphChar"/>
    <w:uiPriority w:val="34"/>
    <w:qFormat/>
    <w:rsid w:val="00932090"/>
    <w:pPr>
      <w:ind w:left="720"/>
      <w:contextualSpacing/>
    </w:pPr>
  </w:style>
  <w:style w:type="character" w:styleId="CommentReference">
    <w:name w:val="annotation reference"/>
    <w:basedOn w:val="DefaultParagraphFont"/>
    <w:uiPriority w:val="99"/>
    <w:semiHidden/>
    <w:unhideWhenUsed/>
    <w:rsid w:val="002D7FDC"/>
    <w:rPr>
      <w:sz w:val="16"/>
      <w:szCs w:val="16"/>
    </w:rPr>
  </w:style>
  <w:style w:type="paragraph" w:styleId="CommentText">
    <w:name w:val="annotation text"/>
    <w:basedOn w:val="Normal"/>
    <w:link w:val="CommentTextChar"/>
    <w:uiPriority w:val="99"/>
    <w:unhideWhenUsed/>
    <w:rsid w:val="002D7FDC"/>
    <w:pPr>
      <w:spacing w:line="240" w:lineRule="auto"/>
    </w:pPr>
    <w:rPr>
      <w:sz w:val="20"/>
      <w:szCs w:val="20"/>
    </w:rPr>
  </w:style>
  <w:style w:type="character" w:customStyle="1" w:styleId="CommentTextChar">
    <w:name w:val="Comment Text Char"/>
    <w:basedOn w:val="DefaultParagraphFont"/>
    <w:link w:val="CommentText"/>
    <w:uiPriority w:val="99"/>
    <w:rsid w:val="002D7FD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D7FDC"/>
    <w:rPr>
      <w:b/>
      <w:bCs/>
    </w:rPr>
  </w:style>
  <w:style w:type="character" w:customStyle="1" w:styleId="CommentSubjectChar">
    <w:name w:val="Comment Subject Char"/>
    <w:basedOn w:val="CommentTextChar"/>
    <w:link w:val="CommentSubject"/>
    <w:uiPriority w:val="99"/>
    <w:semiHidden/>
    <w:rsid w:val="002D7FDC"/>
    <w:rPr>
      <w:rFonts w:ascii="Segoe UI" w:hAnsi="Segoe UI"/>
      <w:b/>
      <w:bCs/>
      <w:sz w:val="20"/>
      <w:szCs w:val="20"/>
    </w:rPr>
  </w:style>
  <w:style w:type="paragraph" w:customStyle="1" w:styleId="Default">
    <w:name w:val="Default"/>
    <w:rsid w:val="002D7FDC"/>
    <w:pPr>
      <w:autoSpaceDE w:val="0"/>
      <w:autoSpaceDN w:val="0"/>
      <w:adjustRightInd w:val="0"/>
      <w:spacing w:after="0" w:line="240" w:lineRule="auto"/>
    </w:pPr>
    <w:rPr>
      <w:rFonts w:ascii="Segoe UI" w:hAnsi="Segoe UI" w:cs="Segoe UI"/>
      <w:color w:val="000000"/>
      <w:sz w:val="24"/>
      <w:szCs w:val="24"/>
    </w:rPr>
  </w:style>
  <w:style w:type="paragraph" w:customStyle="1" w:styleId="Pa2">
    <w:name w:val="Pa2"/>
    <w:basedOn w:val="Default"/>
    <w:next w:val="Default"/>
    <w:uiPriority w:val="99"/>
    <w:rsid w:val="002D7FDC"/>
    <w:pPr>
      <w:spacing w:line="241" w:lineRule="atLeast"/>
    </w:pPr>
    <w:rPr>
      <w:color w:val="auto"/>
    </w:rPr>
  </w:style>
  <w:style w:type="paragraph" w:styleId="BodyText">
    <w:name w:val="Body Text"/>
    <w:basedOn w:val="Normal"/>
    <w:link w:val="BodyTextChar"/>
    <w:uiPriority w:val="1"/>
    <w:qFormat/>
    <w:rsid w:val="00CA6407"/>
    <w:pPr>
      <w:widowControl w:val="0"/>
      <w:kinsoku w:val="0"/>
      <w:overflowPunct w:val="0"/>
      <w:autoSpaceDE w:val="0"/>
      <w:autoSpaceDN w:val="0"/>
      <w:adjustRightInd w:val="0"/>
      <w:spacing w:after="0" w:line="240" w:lineRule="auto"/>
    </w:pPr>
    <w:rPr>
      <w:rFonts w:ascii="Arial" w:eastAsiaTheme="minorEastAsia" w:hAnsi="Arial" w:cs="Times New Roman"/>
      <w:sz w:val="24"/>
      <w:szCs w:val="24"/>
    </w:rPr>
  </w:style>
  <w:style w:type="character" w:customStyle="1" w:styleId="BodyTextChar">
    <w:name w:val="Body Text Char"/>
    <w:basedOn w:val="DefaultParagraphFont"/>
    <w:link w:val="BodyText"/>
    <w:uiPriority w:val="1"/>
    <w:rsid w:val="00CA6407"/>
    <w:rPr>
      <w:rFonts w:ascii="Arial" w:eastAsiaTheme="minorEastAsia" w:hAnsi="Arial" w:cs="Times New Roman"/>
      <w:sz w:val="24"/>
      <w:szCs w:val="24"/>
    </w:rPr>
  </w:style>
  <w:style w:type="character" w:customStyle="1" w:styleId="ListParagraphChar">
    <w:name w:val="List Paragraph Char"/>
    <w:basedOn w:val="DefaultParagraphFont"/>
    <w:link w:val="ListParagraph"/>
    <w:uiPriority w:val="34"/>
    <w:rsid w:val="00CA6407"/>
    <w:rPr>
      <w:rFonts w:ascii="Segoe UI" w:hAnsi="Segoe UI"/>
    </w:rPr>
  </w:style>
  <w:style w:type="paragraph" w:customStyle="1" w:styleId="Link">
    <w:name w:val="Link"/>
    <w:basedOn w:val="BodyText"/>
    <w:link w:val="LinkChar"/>
    <w:qFormat/>
    <w:rsid w:val="00192997"/>
    <w:pPr>
      <w:spacing w:after="160" w:line="259" w:lineRule="auto"/>
    </w:pPr>
    <w:rPr>
      <w:rFonts w:ascii="Segoe UI" w:hAnsi="Segoe UI"/>
      <w:b/>
      <w:color w:val="003B4A"/>
      <w:sz w:val="22"/>
      <w:u w:val="single"/>
    </w:rPr>
  </w:style>
  <w:style w:type="character" w:customStyle="1" w:styleId="LinkChar">
    <w:name w:val="Link Char"/>
    <w:basedOn w:val="BodyTextChar"/>
    <w:link w:val="Link"/>
    <w:rsid w:val="00192997"/>
    <w:rPr>
      <w:rFonts w:ascii="Segoe UI" w:eastAsiaTheme="minorEastAsia" w:hAnsi="Segoe UI" w:cs="Times New Roman"/>
      <w:b/>
      <w:color w:val="003B4A"/>
      <w:sz w:val="24"/>
      <w:szCs w:val="24"/>
      <w:u w:val="single"/>
    </w:rPr>
  </w:style>
  <w:style w:type="table" w:styleId="TableGrid">
    <w:name w:val="Table Grid"/>
    <w:basedOn w:val="TableNormal"/>
    <w:uiPriority w:val="39"/>
    <w:rsid w:val="0006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067A4F"/>
    <w:pPr>
      <w:spacing w:after="0" w:line="240" w:lineRule="auto"/>
    </w:pPr>
    <w:tblPr>
      <w:tblStyleRowBandSize w:val="1"/>
      <w:tblStyleColBandSize w:val="1"/>
      <w:tblBorders>
        <w:top w:val="single" w:sz="4" w:space="0" w:color="3FFFF1" w:themeColor="accent3" w:themeTint="99"/>
        <w:left w:val="single" w:sz="4" w:space="0" w:color="3FFFF1" w:themeColor="accent3" w:themeTint="99"/>
        <w:bottom w:val="single" w:sz="4" w:space="0" w:color="3FFFF1" w:themeColor="accent3" w:themeTint="99"/>
        <w:right w:val="single" w:sz="4" w:space="0" w:color="3FFFF1" w:themeColor="accent3" w:themeTint="99"/>
        <w:insideH w:val="single" w:sz="4" w:space="0" w:color="3FFFF1" w:themeColor="accent3" w:themeTint="99"/>
        <w:insideV w:val="single" w:sz="4" w:space="0" w:color="3FFF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A" w:themeFill="accent3" w:themeFillTint="33"/>
      </w:tcPr>
    </w:tblStylePr>
    <w:tblStylePr w:type="band1Horz">
      <w:tblPr/>
      <w:tcPr>
        <w:shd w:val="clear" w:color="auto" w:fill="BFFFFA" w:themeFill="accent3" w:themeFillTint="33"/>
      </w:tcPr>
    </w:tblStylePr>
    <w:tblStylePr w:type="neCell">
      <w:tblPr/>
      <w:tcPr>
        <w:tcBorders>
          <w:bottom w:val="single" w:sz="4" w:space="0" w:color="3FFFF1" w:themeColor="accent3" w:themeTint="99"/>
        </w:tcBorders>
      </w:tcPr>
    </w:tblStylePr>
    <w:tblStylePr w:type="nwCell">
      <w:tblPr/>
      <w:tcPr>
        <w:tcBorders>
          <w:bottom w:val="single" w:sz="4" w:space="0" w:color="3FFFF1" w:themeColor="accent3" w:themeTint="99"/>
        </w:tcBorders>
      </w:tcPr>
    </w:tblStylePr>
    <w:tblStylePr w:type="seCell">
      <w:tblPr/>
      <w:tcPr>
        <w:tcBorders>
          <w:top w:val="single" w:sz="4" w:space="0" w:color="3FFFF1" w:themeColor="accent3" w:themeTint="99"/>
        </w:tcBorders>
      </w:tcPr>
    </w:tblStylePr>
    <w:tblStylePr w:type="swCell">
      <w:tblPr/>
      <w:tcPr>
        <w:tcBorders>
          <w:top w:val="single" w:sz="4" w:space="0" w:color="3FFFF1" w:themeColor="accent3" w:themeTint="99"/>
        </w:tcBorders>
      </w:tcPr>
    </w:tblStylePr>
  </w:style>
  <w:style w:type="table" w:styleId="GridTable4-Accent2">
    <w:name w:val="Grid Table 4 Accent 2"/>
    <w:basedOn w:val="TableNormal"/>
    <w:uiPriority w:val="49"/>
    <w:rsid w:val="00067A4F"/>
    <w:pPr>
      <w:spacing w:after="0" w:line="240" w:lineRule="auto"/>
    </w:pPr>
    <w:tblPr>
      <w:tblStyleRowBandSize w:val="1"/>
      <w:tblStyleColBandSize w:val="1"/>
      <w:tblBorders>
        <w:top w:val="single" w:sz="4" w:space="0" w:color="88D1F0" w:themeColor="accent2" w:themeTint="99"/>
        <w:left w:val="single" w:sz="4" w:space="0" w:color="88D1F0" w:themeColor="accent2" w:themeTint="99"/>
        <w:bottom w:val="single" w:sz="4" w:space="0" w:color="88D1F0" w:themeColor="accent2" w:themeTint="99"/>
        <w:right w:val="single" w:sz="4" w:space="0" w:color="88D1F0" w:themeColor="accent2" w:themeTint="99"/>
        <w:insideH w:val="single" w:sz="4" w:space="0" w:color="88D1F0" w:themeColor="accent2" w:themeTint="99"/>
        <w:insideV w:val="single" w:sz="4" w:space="0" w:color="88D1F0" w:themeColor="accent2" w:themeTint="99"/>
      </w:tblBorders>
    </w:tblPr>
    <w:tblStylePr w:type="firstRow">
      <w:rPr>
        <w:b/>
        <w:bCs/>
        <w:color w:val="FFFFFF" w:themeColor="background1"/>
      </w:rPr>
      <w:tblPr/>
      <w:tcPr>
        <w:tcBorders>
          <w:top w:val="single" w:sz="4" w:space="0" w:color="39B4E7" w:themeColor="accent2"/>
          <w:left w:val="single" w:sz="4" w:space="0" w:color="39B4E7" w:themeColor="accent2"/>
          <w:bottom w:val="single" w:sz="4" w:space="0" w:color="39B4E7" w:themeColor="accent2"/>
          <w:right w:val="single" w:sz="4" w:space="0" w:color="39B4E7" w:themeColor="accent2"/>
          <w:insideH w:val="nil"/>
          <w:insideV w:val="nil"/>
        </w:tcBorders>
        <w:shd w:val="clear" w:color="auto" w:fill="39B4E7" w:themeFill="accent2"/>
      </w:tcPr>
    </w:tblStylePr>
    <w:tblStylePr w:type="lastRow">
      <w:rPr>
        <w:b/>
        <w:bCs/>
      </w:rPr>
      <w:tblPr/>
      <w:tcPr>
        <w:tcBorders>
          <w:top w:val="double" w:sz="4" w:space="0" w:color="39B4E7" w:themeColor="accent2"/>
        </w:tcBorders>
      </w:tcPr>
    </w:tblStylePr>
    <w:tblStylePr w:type="firstCol">
      <w:rPr>
        <w:b/>
        <w:bCs/>
      </w:rPr>
    </w:tblStylePr>
    <w:tblStylePr w:type="lastCol">
      <w:rPr>
        <w:b/>
        <w:bCs/>
      </w:rPr>
    </w:tblStylePr>
    <w:tblStylePr w:type="band1Vert">
      <w:tblPr/>
      <w:tcPr>
        <w:shd w:val="clear" w:color="auto" w:fill="D7EFFA" w:themeFill="accent2" w:themeFillTint="33"/>
      </w:tcPr>
    </w:tblStylePr>
    <w:tblStylePr w:type="band1Horz">
      <w:tblPr/>
      <w:tcPr>
        <w:shd w:val="clear" w:color="auto" w:fill="D7EFFA" w:themeFill="accent2" w:themeFillTint="33"/>
      </w:tcPr>
    </w:tblStylePr>
  </w:style>
  <w:style w:type="character" w:customStyle="1" w:styleId="Heading4Char">
    <w:name w:val="Heading 4 Char"/>
    <w:basedOn w:val="DefaultParagraphFont"/>
    <w:link w:val="Heading4"/>
    <w:uiPriority w:val="9"/>
    <w:rsid w:val="008766EF"/>
    <w:rPr>
      <w:rFonts w:ascii="Segoe UI" w:eastAsiaTheme="majorEastAsia" w:hAnsi="Segoe UI" w:cstheme="majorBidi"/>
      <w:b/>
      <w:iCs/>
      <w:color w:val="FFFFFF" w:themeColor="background1"/>
      <w:sz w:val="28"/>
    </w:rPr>
  </w:style>
  <w:style w:type="paragraph" w:customStyle="1" w:styleId="paragraph">
    <w:name w:val="paragraph"/>
    <w:basedOn w:val="Normal"/>
    <w:rsid w:val="00D00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09E4"/>
  </w:style>
  <w:style w:type="character" w:customStyle="1" w:styleId="eop">
    <w:name w:val="eop"/>
    <w:basedOn w:val="DefaultParagraphFont"/>
    <w:rsid w:val="00D00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86695">
      <w:bodyDiv w:val="1"/>
      <w:marLeft w:val="0"/>
      <w:marRight w:val="0"/>
      <w:marTop w:val="0"/>
      <w:marBottom w:val="0"/>
      <w:divBdr>
        <w:top w:val="none" w:sz="0" w:space="0" w:color="auto"/>
        <w:left w:val="none" w:sz="0" w:space="0" w:color="auto"/>
        <w:bottom w:val="none" w:sz="0" w:space="0" w:color="auto"/>
        <w:right w:val="none" w:sz="0" w:space="0" w:color="auto"/>
      </w:divBdr>
    </w:div>
    <w:div w:id="831481976">
      <w:bodyDiv w:val="1"/>
      <w:marLeft w:val="0"/>
      <w:marRight w:val="0"/>
      <w:marTop w:val="0"/>
      <w:marBottom w:val="0"/>
      <w:divBdr>
        <w:top w:val="none" w:sz="0" w:space="0" w:color="auto"/>
        <w:left w:val="none" w:sz="0" w:space="0" w:color="auto"/>
        <w:bottom w:val="none" w:sz="0" w:space="0" w:color="auto"/>
        <w:right w:val="none" w:sz="0" w:space="0" w:color="auto"/>
      </w:divBdr>
      <w:divsChild>
        <w:div w:id="529800634">
          <w:marLeft w:val="0"/>
          <w:marRight w:val="0"/>
          <w:marTop w:val="0"/>
          <w:marBottom w:val="0"/>
          <w:divBdr>
            <w:top w:val="none" w:sz="0" w:space="0" w:color="auto"/>
            <w:left w:val="none" w:sz="0" w:space="0" w:color="auto"/>
            <w:bottom w:val="none" w:sz="0" w:space="0" w:color="auto"/>
            <w:right w:val="none" w:sz="0" w:space="0" w:color="auto"/>
          </w:divBdr>
          <w:divsChild>
            <w:div w:id="2066568089">
              <w:marLeft w:val="0"/>
              <w:marRight w:val="0"/>
              <w:marTop w:val="0"/>
              <w:marBottom w:val="0"/>
              <w:divBdr>
                <w:top w:val="none" w:sz="0" w:space="0" w:color="auto"/>
                <w:left w:val="none" w:sz="0" w:space="0" w:color="auto"/>
                <w:bottom w:val="none" w:sz="0" w:space="0" w:color="auto"/>
                <w:right w:val="none" w:sz="0" w:space="0" w:color="auto"/>
              </w:divBdr>
            </w:div>
            <w:div w:id="684795450">
              <w:marLeft w:val="0"/>
              <w:marRight w:val="0"/>
              <w:marTop w:val="0"/>
              <w:marBottom w:val="0"/>
              <w:divBdr>
                <w:top w:val="none" w:sz="0" w:space="0" w:color="auto"/>
                <w:left w:val="none" w:sz="0" w:space="0" w:color="auto"/>
                <w:bottom w:val="none" w:sz="0" w:space="0" w:color="auto"/>
                <w:right w:val="none" w:sz="0" w:space="0" w:color="auto"/>
              </w:divBdr>
            </w:div>
            <w:div w:id="604844732">
              <w:marLeft w:val="0"/>
              <w:marRight w:val="0"/>
              <w:marTop w:val="0"/>
              <w:marBottom w:val="0"/>
              <w:divBdr>
                <w:top w:val="none" w:sz="0" w:space="0" w:color="auto"/>
                <w:left w:val="none" w:sz="0" w:space="0" w:color="auto"/>
                <w:bottom w:val="none" w:sz="0" w:space="0" w:color="auto"/>
                <w:right w:val="none" w:sz="0" w:space="0" w:color="auto"/>
              </w:divBdr>
            </w:div>
            <w:div w:id="1978607306">
              <w:marLeft w:val="0"/>
              <w:marRight w:val="0"/>
              <w:marTop w:val="0"/>
              <w:marBottom w:val="0"/>
              <w:divBdr>
                <w:top w:val="none" w:sz="0" w:space="0" w:color="auto"/>
                <w:left w:val="none" w:sz="0" w:space="0" w:color="auto"/>
                <w:bottom w:val="none" w:sz="0" w:space="0" w:color="auto"/>
                <w:right w:val="none" w:sz="0" w:space="0" w:color="auto"/>
              </w:divBdr>
            </w:div>
            <w:div w:id="900481398">
              <w:marLeft w:val="0"/>
              <w:marRight w:val="0"/>
              <w:marTop w:val="0"/>
              <w:marBottom w:val="0"/>
              <w:divBdr>
                <w:top w:val="none" w:sz="0" w:space="0" w:color="auto"/>
                <w:left w:val="none" w:sz="0" w:space="0" w:color="auto"/>
                <w:bottom w:val="none" w:sz="0" w:space="0" w:color="auto"/>
                <w:right w:val="none" w:sz="0" w:space="0" w:color="auto"/>
              </w:divBdr>
            </w:div>
            <w:div w:id="1695811915">
              <w:marLeft w:val="0"/>
              <w:marRight w:val="0"/>
              <w:marTop w:val="0"/>
              <w:marBottom w:val="0"/>
              <w:divBdr>
                <w:top w:val="none" w:sz="0" w:space="0" w:color="auto"/>
                <w:left w:val="none" w:sz="0" w:space="0" w:color="auto"/>
                <w:bottom w:val="none" w:sz="0" w:space="0" w:color="auto"/>
                <w:right w:val="none" w:sz="0" w:space="0" w:color="auto"/>
              </w:divBdr>
            </w:div>
            <w:div w:id="181550118">
              <w:marLeft w:val="0"/>
              <w:marRight w:val="0"/>
              <w:marTop w:val="0"/>
              <w:marBottom w:val="0"/>
              <w:divBdr>
                <w:top w:val="none" w:sz="0" w:space="0" w:color="auto"/>
                <w:left w:val="none" w:sz="0" w:space="0" w:color="auto"/>
                <w:bottom w:val="none" w:sz="0" w:space="0" w:color="auto"/>
                <w:right w:val="none" w:sz="0" w:space="0" w:color="auto"/>
              </w:divBdr>
            </w:div>
            <w:div w:id="265387048">
              <w:marLeft w:val="0"/>
              <w:marRight w:val="0"/>
              <w:marTop w:val="0"/>
              <w:marBottom w:val="0"/>
              <w:divBdr>
                <w:top w:val="none" w:sz="0" w:space="0" w:color="auto"/>
                <w:left w:val="none" w:sz="0" w:space="0" w:color="auto"/>
                <w:bottom w:val="none" w:sz="0" w:space="0" w:color="auto"/>
                <w:right w:val="none" w:sz="0" w:space="0" w:color="auto"/>
              </w:divBdr>
            </w:div>
            <w:div w:id="2031376659">
              <w:marLeft w:val="0"/>
              <w:marRight w:val="0"/>
              <w:marTop w:val="0"/>
              <w:marBottom w:val="0"/>
              <w:divBdr>
                <w:top w:val="none" w:sz="0" w:space="0" w:color="auto"/>
                <w:left w:val="none" w:sz="0" w:space="0" w:color="auto"/>
                <w:bottom w:val="none" w:sz="0" w:space="0" w:color="auto"/>
                <w:right w:val="none" w:sz="0" w:space="0" w:color="auto"/>
              </w:divBdr>
            </w:div>
            <w:div w:id="114449302">
              <w:marLeft w:val="0"/>
              <w:marRight w:val="0"/>
              <w:marTop w:val="0"/>
              <w:marBottom w:val="0"/>
              <w:divBdr>
                <w:top w:val="none" w:sz="0" w:space="0" w:color="auto"/>
                <w:left w:val="none" w:sz="0" w:space="0" w:color="auto"/>
                <w:bottom w:val="none" w:sz="0" w:space="0" w:color="auto"/>
                <w:right w:val="none" w:sz="0" w:space="0" w:color="auto"/>
              </w:divBdr>
            </w:div>
            <w:div w:id="1030687023">
              <w:marLeft w:val="0"/>
              <w:marRight w:val="0"/>
              <w:marTop w:val="0"/>
              <w:marBottom w:val="0"/>
              <w:divBdr>
                <w:top w:val="none" w:sz="0" w:space="0" w:color="auto"/>
                <w:left w:val="none" w:sz="0" w:space="0" w:color="auto"/>
                <w:bottom w:val="none" w:sz="0" w:space="0" w:color="auto"/>
                <w:right w:val="none" w:sz="0" w:space="0" w:color="auto"/>
              </w:divBdr>
            </w:div>
            <w:div w:id="2017268631">
              <w:marLeft w:val="0"/>
              <w:marRight w:val="0"/>
              <w:marTop w:val="0"/>
              <w:marBottom w:val="0"/>
              <w:divBdr>
                <w:top w:val="none" w:sz="0" w:space="0" w:color="auto"/>
                <w:left w:val="none" w:sz="0" w:space="0" w:color="auto"/>
                <w:bottom w:val="none" w:sz="0" w:space="0" w:color="auto"/>
                <w:right w:val="none" w:sz="0" w:space="0" w:color="auto"/>
              </w:divBdr>
            </w:div>
            <w:div w:id="1733892122">
              <w:marLeft w:val="0"/>
              <w:marRight w:val="0"/>
              <w:marTop w:val="0"/>
              <w:marBottom w:val="0"/>
              <w:divBdr>
                <w:top w:val="none" w:sz="0" w:space="0" w:color="auto"/>
                <w:left w:val="none" w:sz="0" w:space="0" w:color="auto"/>
                <w:bottom w:val="none" w:sz="0" w:space="0" w:color="auto"/>
                <w:right w:val="none" w:sz="0" w:space="0" w:color="auto"/>
              </w:divBdr>
            </w:div>
            <w:div w:id="62800340">
              <w:marLeft w:val="0"/>
              <w:marRight w:val="0"/>
              <w:marTop w:val="0"/>
              <w:marBottom w:val="0"/>
              <w:divBdr>
                <w:top w:val="none" w:sz="0" w:space="0" w:color="auto"/>
                <w:left w:val="none" w:sz="0" w:space="0" w:color="auto"/>
                <w:bottom w:val="none" w:sz="0" w:space="0" w:color="auto"/>
                <w:right w:val="none" w:sz="0" w:space="0" w:color="auto"/>
              </w:divBdr>
            </w:div>
            <w:div w:id="1732733809">
              <w:marLeft w:val="0"/>
              <w:marRight w:val="0"/>
              <w:marTop w:val="0"/>
              <w:marBottom w:val="0"/>
              <w:divBdr>
                <w:top w:val="none" w:sz="0" w:space="0" w:color="auto"/>
                <w:left w:val="none" w:sz="0" w:space="0" w:color="auto"/>
                <w:bottom w:val="none" w:sz="0" w:space="0" w:color="auto"/>
                <w:right w:val="none" w:sz="0" w:space="0" w:color="auto"/>
              </w:divBdr>
            </w:div>
            <w:div w:id="670302328">
              <w:marLeft w:val="0"/>
              <w:marRight w:val="0"/>
              <w:marTop w:val="0"/>
              <w:marBottom w:val="0"/>
              <w:divBdr>
                <w:top w:val="none" w:sz="0" w:space="0" w:color="auto"/>
                <w:left w:val="none" w:sz="0" w:space="0" w:color="auto"/>
                <w:bottom w:val="none" w:sz="0" w:space="0" w:color="auto"/>
                <w:right w:val="none" w:sz="0" w:space="0" w:color="auto"/>
              </w:divBdr>
            </w:div>
            <w:div w:id="1927299344">
              <w:marLeft w:val="0"/>
              <w:marRight w:val="0"/>
              <w:marTop w:val="0"/>
              <w:marBottom w:val="0"/>
              <w:divBdr>
                <w:top w:val="none" w:sz="0" w:space="0" w:color="auto"/>
                <w:left w:val="none" w:sz="0" w:space="0" w:color="auto"/>
                <w:bottom w:val="none" w:sz="0" w:space="0" w:color="auto"/>
                <w:right w:val="none" w:sz="0" w:space="0" w:color="auto"/>
              </w:divBdr>
            </w:div>
          </w:divsChild>
        </w:div>
        <w:div w:id="1363826367">
          <w:marLeft w:val="0"/>
          <w:marRight w:val="0"/>
          <w:marTop w:val="0"/>
          <w:marBottom w:val="0"/>
          <w:divBdr>
            <w:top w:val="none" w:sz="0" w:space="0" w:color="auto"/>
            <w:left w:val="none" w:sz="0" w:space="0" w:color="auto"/>
            <w:bottom w:val="none" w:sz="0" w:space="0" w:color="auto"/>
            <w:right w:val="none" w:sz="0" w:space="0" w:color="auto"/>
          </w:divBdr>
          <w:divsChild>
            <w:div w:id="662663754">
              <w:marLeft w:val="0"/>
              <w:marRight w:val="0"/>
              <w:marTop w:val="0"/>
              <w:marBottom w:val="0"/>
              <w:divBdr>
                <w:top w:val="none" w:sz="0" w:space="0" w:color="auto"/>
                <w:left w:val="none" w:sz="0" w:space="0" w:color="auto"/>
                <w:bottom w:val="none" w:sz="0" w:space="0" w:color="auto"/>
                <w:right w:val="none" w:sz="0" w:space="0" w:color="auto"/>
              </w:divBdr>
            </w:div>
            <w:div w:id="160049312">
              <w:marLeft w:val="0"/>
              <w:marRight w:val="0"/>
              <w:marTop w:val="0"/>
              <w:marBottom w:val="0"/>
              <w:divBdr>
                <w:top w:val="none" w:sz="0" w:space="0" w:color="auto"/>
                <w:left w:val="none" w:sz="0" w:space="0" w:color="auto"/>
                <w:bottom w:val="none" w:sz="0" w:space="0" w:color="auto"/>
                <w:right w:val="none" w:sz="0" w:space="0" w:color="auto"/>
              </w:divBdr>
            </w:div>
            <w:div w:id="336619841">
              <w:marLeft w:val="0"/>
              <w:marRight w:val="0"/>
              <w:marTop w:val="0"/>
              <w:marBottom w:val="0"/>
              <w:divBdr>
                <w:top w:val="none" w:sz="0" w:space="0" w:color="auto"/>
                <w:left w:val="none" w:sz="0" w:space="0" w:color="auto"/>
                <w:bottom w:val="none" w:sz="0" w:space="0" w:color="auto"/>
                <w:right w:val="none" w:sz="0" w:space="0" w:color="auto"/>
              </w:divBdr>
            </w:div>
            <w:div w:id="940186817">
              <w:marLeft w:val="0"/>
              <w:marRight w:val="0"/>
              <w:marTop w:val="0"/>
              <w:marBottom w:val="0"/>
              <w:divBdr>
                <w:top w:val="none" w:sz="0" w:space="0" w:color="auto"/>
                <w:left w:val="none" w:sz="0" w:space="0" w:color="auto"/>
                <w:bottom w:val="none" w:sz="0" w:space="0" w:color="auto"/>
                <w:right w:val="none" w:sz="0" w:space="0" w:color="auto"/>
              </w:divBdr>
            </w:div>
            <w:div w:id="748119428">
              <w:marLeft w:val="0"/>
              <w:marRight w:val="0"/>
              <w:marTop w:val="0"/>
              <w:marBottom w:val="0"/>
              <w:divBdr>
                <w:top w:val="none" w:sz="0" w:space="0" w:color="auto"/>
                <w:left w:val="none" w:sz="0" w:space="0" w:color="auto"/>
                <w:bottom w:val="none" w:sz="0" w:space="0" w:color="auto"/>
                <w:right w:val="none" w:sz="0" w:space="0" w:color="auto"/>
              </w:divBdr>
            </w:div>
            <w:div w:id="519659719">
              <w:marLeft w:val="0"/>
              <w:marRight w:val="0"/>
              <w:marTop w:val="0"/>
              <w:marBottom w:val="0"/>
              <w:divBdr>
                <w:top w:val="none" w:sz="0" w:space="0" w:color="auto"/>
                <w:left w:val="none" w:sz="0" w:space="0" w:color="auto"/>
                <w:bottom w:val="none" w:sz="0" w:space="0" w:color="auto"/>
                <w:right w:val="none" w:sz="0" w:space="0" w:color="auto"/>
              </w:divBdr>
            </w:div>
            <w:div w:id="1269242662">
              <w:marLeft w:val="0"/>
              <w:marRight w:val="0"/>
              <w:marTop w:val="0"/>
              <w:marBottom w:val="0"/>
              <w:divBdr>
                <w:top w:val="none" w:sz="0" w:space="0" w:color="auto"/>
                <w:left w:val="none" w:sz="0" w:space="0" w:color="auto"/>
                <w:bottom w:val="none" w:sz="0" w:space="0" w:color="auto"/>
                <w:right w:val="none" w:sz="0" w:space="0" w:color="auto"/>
              </w:divBdr>
            </w:div>
            <w:div w:id="283997578">
              <w:marLeft w:val="0"/>
              <w:marRight w:val="0"/>
              <w:marTop w:val="0"/>
              <w:marBottom w:val="0"/>
              <w:divBdr>
                <w:top w:val="none" w:sz="0" w:space="0" w:color="auto"/>
                <w:left w:val="none" w:sz="0" w:space="0" w:color="auto"/>
                <w:bottom w:val="none" w:sz="0" w:space="0" w:color="auto"/>
                <w:right w:val="none" w:sz="0" w:space="0" w:color="auto"/>
              </w:divBdr>
            </w:div>
            <w:div w:id="871963280">
              <w:marLeft w:val="0"/>
              <w:marRight w:val="0"/>
              <w:marTop w:val="0"/>
              <w:marBottom w:val="0"/>
              <w:divBdr>
                <w:top w:val="none" w:sz="0" w:space="0" w:color="auto"/>
                <w:left w:val="none" w:sz="0" w:space="0" w:color="auto"/>
                <w:bottom w:val="none" w:sz="0" w:space="0" w:color="auto"/>
                <w:right w:val="none" w:sz="0" w:space="0" w:color="auto"/>
              </w:divBdr>
            </w:div>
            <w:div w:id="409274010">
              <w:marLeft w:val="0"/>
              <w:marRight w:val="0"/>
              <w:marTop w:val="0"/>
              <w:marBottom w:val="0"/>
              <w:divBdr>
                <w:top w:val="none" w:sz="0" w:space="0" w:color="auto"/>
                <w:left w:val="none" w:sz="0" w:space="0" w:color="auto"/>
                <w:bottom w:val="none" w:sz="0" w:space="0" w:color="auto"/>
                <w:right w:val="none" w:sz="0" w:space="0" w:color="auto"/>
              </w:divBdr>
            </w:div>
            <w:div w:id="236327904">
              <w:marLeft w:val="0"/>
              <w:marRight w:val="0"/>
              <w:marTop w:val="0"/>
              <w:marBottom w:val="0"/>
              <w:divBdr>
                <w:top w:val="none" w:sz="0" w:space="0" w:color="auto"/>
                <w:left w:val="none" w:sz="0" w:space="0" w:color="auto"/>
                <w:bottom w:val="none" w:sz="0" w:space="0" w:color="auto"/>
                <w:right w:val="none" w:sz="0" w:space="0" w:color="auto"/>
              </w:divBdr>
            </w:div>
            <w:div w:id="1713260288">
              <w:marLeft w:val="0"/>
              <w:marRight w:val="0"/>
              <w:marTop w:val="0"/>
              <w:marBottom w:val="0"/>
              <w:divBdr>
                <w:top w:val="none" w:sz="0" w:space="0" w:color="auto"/>
                <w:left w:val="none" w:sz="0" w:space="0" w:color="auto"/>
                <w:bottom w:val="none" w:sz="0" w:space="0" w:color="auto"/>
                <w:right w:val="none" w:sz="0" w:space="0" w:color="auto"/>
              </w:divBdr>
            </w:div>
            <w:div w:id="1948657069">
              <w:marLeft w:val="0"/>
              <w:marRight w:val="0"/>
              <w:marTop w:val="0"/>
              <w:marBottom w:val="0"/>
              <w:divBdr>
                <w:top w:val="none" w:sz="0" w:space="0" w:color="auto"/>
                <w:left w:val="none" w:sz="0" w:space="0" w:color="auto"/>
                <w:bottom w:val="none" w:sz="0" w:space="0" w:color="auto"/>
                <w:right w:val="none" w:sz="0" w:space="0" w:color="auto"/>
              </w:divBdr>
            </w:div>
            <w:div w:id="1959338063">
              <w:marLeft w:val="0"/>
              <w:marRight w:val="0"/>
              <w:marTop w:val="0"/>
              <w:marBottom w:val="0"/>
              <w:divBdr>
                <w:top w:val="none" w:sz="0" w:space="0" w:color="auto"/>
                <w:left w:val="none" w:sz="0" w:space="0" w:color="auto"/>
                <w:bottom w:val="none" w:sz="0" w:space="0" w:color="auto"/>
                <w:right w:val="none" w:sz="0" w:space="0" w:color="auto"/>
              </w:divBdr>
            </w:div>
            <w:div w:id="403842938">
              <w:marLeft w:val="0"/>
              <w:marRight w:val="0"/>
              <w:marTop w:val="0"/>
              <w:marBottom w:val="0"/>
              <w:divBdr>
                <w:top w:val="none" w:sz="0" w:space="0" w:color="auto"/>
                <w:left w:val="none" w:sz="0" w:space="0" w:color="auto"/>
                <w:bottom w:val="none" w:sz="0" w:space="0" w:color="auto"/>
                <w:right w:val="none" w:sz="0" w:space="0" w:color="auto"/>
              </w:divBdr>
            </w:div>
            <w:div w:id="1290629700">
              <w:marLeft w:val="0"/>
              <w:marRight w:val="0"/>
              <w:marTop w:val="0"/>
              <w:marBottom w:val="0"/>
              <w:divBdr>
                <w:top w:val="none" w:sz="0" w:space="0" w:color="auto"/>
                <w:left w:val="none" w:sz="0" w:space="0" w:color="auto"/>
                <w:bottom w:val="none" w:sz="0" w:space="0" w:color="auto"/>
                <w:right w:val="none" w:sz="0" w:space="0" w:color="auto"/>
              </w:divBdr>
            </w:div>
          </w:divsChild>
        </w:div>
        <w:div w:id="1044409969">
          <w:marLeft w:val="0"/>
          <w:marRight w:val="0"/>
          <w:marTop w:val="0"/>
          <w:marBottom w:val="0"/>
          <w:divBdr>
            <w:top w:val="none" w:sz="0" w:space="0" w:color="auto"/>
            <w:left w:val="none" w:sz="0" w:space="0" w:color="auto"/>
            <w:bottom w:val="none" w:sz="0" w:space="0" w:color="auto"/>
            <w:right w:val="none" w:sz="0" w:space="0" w:color="auto"/>
          </w:divBdr>
          <w:divsChild>
            <w:div w:id="834149373">
              <w:marLeft w:val="0"/>
              <w:marRight w:val="0"/>
              <w:marTop w:val="0"/>
              <w:marBottom w:val="0"/>
              <w:divBdr>
                <w:top w:val="none" w:sz="0" w:space="0" w:color="auto"/>
                <w:left w:val="none" w:sz="0" w:space="0" w:color="auto"/>
                <w:bottom w:val="none" w:sz="0" w:space="0" w:color="auto"/>
                <w:right w:val="none" w:sz="0" w:space="0" w:color="auto"/>
              </w:divBdr>
            </w:div>
            <w:div w:id="1653211530">
              <w:marLeft w:val="0"/>
              <w:marRight w:val="0"/>
              <w:marTop w:val="0"/>
              <w:marBottom w:val="0"/>
              <w:divBdr>
                <w:top w:val="none" w:sz="0" w:space="0" w:color="auto"/>
                <w:left w:val="none" w:sz="0" w:space="0" w:color="auto"/>
                <w:bottom w:val="none" w:sz="0" w:space="0" w:color="auto"/>
                <w:right w:val="none" w:sz="0" w:space="0" w:color="auto"/>
              </w:divBdr>
            </w:div>
            <w:div w:id="2106264408">
              <w:marLeft w:val="0"/>
              <w:marRight w:val="0"/>
              <w:marTop w:val="0"/>
              <w:marBottom w:val="0"/>
              <w:divBdr>
                <w:top w:val="none" w:sz="0" w:space="0" w:color="auto"/>
                <w:left w:val="none" w:sz="0" w:space="0" w:color="auto"/>
                <w:bottom w:val="none" w:sz="0" w:space="0" w:color="auto"/>
                <w:right w:val="none" w:sz="0" w:space="0" w:color="auto"/>
              </w:divBdr>
            </w:div>
            <w:div w:id="1057319317">
              <w:marLeft w:val="0"/>
              <w:marRight w:val="0"/>
              <w:marTop w:val="0"/>
              <w:marBottom w:val="0"/>
              <w:divBdr>
                <w:top w:val="none" w:sz="0" w:space="0" w:color="auto"/>
                <w:left w:val="none" w:sz="0" w:space="0" w:color="auto"/>
                <w:bottom w:val="none" w:sz="0" w:space="0" w:color="auto"/>
                <w:right w:val="none" w:sz="0" w:space="0" w:color="auto"/>
              </w:divBdr>
            </w:div>
            <w:div w:id="370034393">
              <w:marLeft w:val="0"/>
              <w:marRight w:val="0"/>
              <w:marTop w:val="0"/>
              <w:marBottom w:val="0"/>
              <w:divBdr>
                <w:top w:val="none" w:sz="0" w:space="0" w:color="auto"/>
                <w:left w:val="none" w:sz="0" w:space="0" w:color="auto"/>
                <w:bottom w:val="none" w:sz="0" w:space="0" w:color="auto"/>
                <w:right w:val="none" w:sz="0" w:space="0" w:color="auto"/>
              </w:divBdr>
            </w:div>
            <w:div w:id="1133982620">
              <w:marLeft w:val="0"/>
              <w:marRight w:val="0"/>
              <w:marTop w:val="0"/>
              <w:marBottom w:val="0"/>
              <w:divBdr>
                <w:top w:val="none" w:sz="0" w:space="0" w:color="auto"/>
                <w:left w:val="none" w:sz="0" w:space="0" w:color="auto"/>
                <w:bottom w:val="none" w:sz="0" w:space="0" w:color="auto"/>
                <w:right w:val="none" w:sz="0" w:space="0" w:color="auto"/>
              </w:divBdr>
            </w:div>
            <w:div w:id="1778258518">
              <w:marLeft w:val="0"/>
              <w:marRight w:val="0"/>
              <w:marTop w:val="0"/>
              <w:marBottom w:val="0"/>
              <w:divBdr>
                <w:top w:val="none" w:sz="0" w:space="0" w:color="auto"/>
                <w:left w:val="none" w:sz="0" w:space="0" w:color="auto"/>
                <w:bottom w:val="none" w:sz="0" w:space="0" w:color="auto"/>
                <w:right w:val="none" w:sz="0" w:space="0" w:color="auto"/>
              </w:divBdr>
            </w:div>
            <w:div w:id="1822843637">
              <w:marLeft w:val="0"/>
              <w:marRight w:val="0"/>
              <w:marTop w:val="0"/>
              <w:marBottom w:val="0"/>
              <w:divBdr>
                <w:top w:val="none" w:sz="0" w:space="0" w:color="auto"/>
                <w:left w:val="none" w:sz="0" w:space="0" w:color="auto"/>
                <w:bottom w:val="none" w:sz="0" w:space="0" w:color="auto"/>
                <w:right w:val="none" w:sz="0" w:space="0" w:color="auto"/>
              </w:divBdr>
            </w:div>
            <w:div w:id="14598">
              <w:marLeft w:val="0"/>
              <w:marRight w:val="0"/>
              <w:marTop w:val="0"/>
              <w:marBottom w:val="0"/>
              <w:divBdr>
                <w:top w:val="none" w:sz="0" w:space="0" w:color="auto"/>
                <w:left w:val="none" w:sz="0" w:space="0" w:color="auto"/>
                <w:bottom w:val="none" w:sz="0" w:space="0" w:color="auto"/>
                <w:right w:val="none" w:sz="0" w:space="0" w:color="auto"/>
              </w:divBdr>
            </w:div>
            <w:div w:id="1601916641">
              <w:marLeft w:val="0"/>
              <w:marRight w:val="0"/>
              <w:marTop w:val="0"/>
              <w:marBottom w:val="0"/>
              <w:divBdr>
                <w:top w:val="none" w:sz="0" w:space="0" w:color="auto"/>
                <w:left w:val="none" w:sz="0" w:space="0" w:color="auto"/>
                <w:bottom w:val="none" w:sz="0" w:space="0" w:color="auto"/>
                <w:right w:val="none" w:sz="0" w:space="0" w:color="auto"/>
              </w:divBdr>
            </w:div>
            <w:div w:id="1090354482">
              <w:marLeft w:val="0"/>
              <w:marRight w:val="0"/>
              <w:marTop w:val="0"/>
              <w:marBottom w:val="0"/>
              <w:divBdr>
                <w:top w:val="none" w:sz="0" w:space="0" w:color="auto"/>
                <w:left w:val="none" w:sz="0" w:space="0" w:color="auto"/>
                <w:bottom w:val="none" w:sz="0" w:space="0" w:color="auto"/>
                <w:right w:val="none" w:sz="0" w:space="0" w:color="auto"/>
              </w:divBdr>
            </w:div>
            <w:div w:id="932666046">
              <w:marLeft w:val="0"/>
              <w:marRight w:val="0"/>
              <w:marTop w:val="0"/>
              <w:marBottom w:val="0"/>
              <w:divBdr>
                <w:top w:val="none" w:sz="0" w:space="0" w:color="auto"/>
                <w:left w:val="none" w:sz="0" w:space="0" w:color="auto"/>
                <w:bottom w:val="none" w:sz="0" w:space="0" w:color="auto"/>
                <w:right w:val="none" w:sz="0" w:space="0" w:color="auto"/>
              </w:divBdr>
            </w:div>
            <w:div w:id="937559312">
              <w:marLeft w:val="0"/>
              <w:marRight w:val="0"/>
              <w:marTop w:val="0"/>
              <w:marBottom w:val="0"/>
              <w:divBdr>
                <w:top w:val="none" w:sz="0" w:space="0" w:color="auto"/>
                <w:left w:val="none" w:sz="0" w:space="0" w:color="auto"/>
                <w:bottom w:val="none" w:sz="0" w:space="0" w:color="auto"/>
                <w:right w:val="none" w:sz="0" w:space="0" w:color="auto"/>
              </w:divBdr>
            </w:div>
          </w:divsChild>
        </w:div>
        <w:div w:id="1296568568">
          <w:marLeft w:val="0"/>
          <w:marRight w:val="0"/>
          <w:marTop w:val="0"/>
          <w:marBottom w:val="0"/>
          <w:divBdr>
            <w:top w:val="none" w:sz="0" w:space="0" w:color="auto"/>
            <w:left w:val="none" w:sz="0" w:space="0" w:color="auto"/>
            <w:bottom w:val="none" w:sz="0" w:space="0" w:color="auto"/>
            <w:right w:val="none" w:sz="0" w:space="0" w:color="auto"/>
          </w:divBdr>
          <w:divsChild>
            <w:div w:id="500120502">
              <w:marLeft w:val="0"/>
              <w:marRight w:val="0"/>
              <w:marTop w:val="0"/>
              <w:marBottom w:val="0"/>
              <w:divBdr>
                <w:top w:val="none" w:sz="0" w:space="0" w:color="auto"/>
                <w:left w:val="none" w:sz="0" w:space="0" w:color="auto"/>
                <w:bottom w:val="none" w:sz="0" w:space="0" w:color="auto"/>
                <w:right w:val="none" w:sz="0" w:space="0" w:color="auto"/>
              </w:divBdr>
            </w:div>
            <w:div w:id="1160581840">
              <w:marLeft w:val="0"/>
              <w:marRight w:val="0"/>
              <w:marTop w:val="0"/>
              <w:marBottom w:val="0"/>
              <w:divBdr>
                <w:top w:val="none" w:sz="0" w:space="0" w:color="auto"/>
                <w:left w:val="none" w:sz="0" w:space="0" w:color="auto"/>
                <w:bottom w:val="none" w:sz="0" w:space="0" w:color="auto"/>
                <w:right w:val="none" w:sz="0" w:space="0" w:color="auto"/>
              </w:divBdr>
            </w:div>
            <w:div w:id="143350661">
              <w:marLeft w:val="0"/>
              <w:marRight w:val="0"/>
              <w:marTop w:val="0"/>
              <w:marBottom w:val="0"/>
              <w:divBdr>
                <w:top w:val="none" w:sz="0" w:space="0" w:color="auto"/>
                <w:left w:val="none" w:sz="0" w:space="0" w:color="auto"/>
                <w:bottom w:val="none" w:sz="0" w:space="0" w:color="auto"/>
                <w:right w:val="none" w:sz="0" w:space="0" w:color="auto"/>
              </w:divBdr>
            </w:div>
            <w:div w:id="523205979">
              <w:marLeft w:val="0"/>
              <w:marRight w:val="0"/>
              <w:marTop w:val="0"/>
              <w:marBottom w:val="0"/>
              <w:divBdr>
                <w:top w:val="none" w:sz="0" w:space="0" w:color="auto"/>
                <w:left w:val="none" w:sz="0" w:space="0" w:color="auto"/>
                <w:bottom w:val="none" w:sz="0" w:space="0" w:color="auto"/>
                <w:right w:val="none" w:sz="0" w:space="0" w:color="auto"/>
              </w:divBdr>
            </w:div>
            <w:div w:id="845902176">
              <w:marLeft w:val="0"/>
              <w:marRight w:val="0"/>
              <w:marTop w:val="0"/>
              <w:marBottom w:val="0"/>
              <w:divBdr>
                <w:top w:val="none" w:sz="0" w:space="0" w:color="auto"/>
                <w:left w:val="none" w:sz="0" w:space="0" w:color="auto"/>
                <w:bottom w:val="none" w:sz="0" w:space="0" w:color="auto"/>
                <w:right w:val="none" w:sz="0" w:space="0" w:color="auto"/>
              </w:divBdr>
            </w:div>
            <w:div w:id="592785596">
              <w:marLeft w:val="0"/>
              <w:marRight w:val="0"/>
              <w:marTop w:val="0"/>
              <w:marBottom w:val="0"/>
              <w:divBdr>
                <w:top w:val="none" w:sz="0" w:space="0" w:color="auto"/>
                <w:left w:val="none" w:sz="0" w:space="0" w:color="auto"/>
                <w:bottom w:val="none" w:sz="0" w:space="0" w:color="auto"/>
                <w:right w:val="none" w:sz="0" w:space="0" w:color="auto"/>
              </w:divBdr>
            </w:div>
            <w:div w:id="1056507119">
              <w:marLeft w:val="0"/>
              <w:marRight w:val="0"/>
              <w:marTop w:val="0"/>
              <w:marBottom w:val="0"/>
              <w:divBdr>
                <w:top w:val="none" w:sz="0" w:space="0" w:color="auto"/>
                <w:left w:val="none" w:sz="0" w:space="0" w:color="auto"/>
                <w:bottom w:val="none" w:sz="0" w:space="0" w:color="auto"/>
                <w:right w:val="none" w:sz="0" w:space="0" w:color="auto"/>
              </w:divBdr>
            </w:div>
            <w:div w:id="383914704">
              <w:marLeft w:val="0"/>
              <w:marRight w:val="0"/>
              <w:marTop w:val="0"/>
              <w:marBottom w:val="0"/>
              <w:divBdr>
                <w:top w:val="none" w:sz="0" w:space="0" w:color="auto"/>
                <w:left w:val="none" w:sz="0" w:space="0" w:color="auto"/>
                <w:bottom w:val="none" w:sz="0" w:space="0" w:color="auto"/>
                <w:right w:val="none" w:sz="0" w:space="0" w:color="auto"/>
              </w:divBdr>
            </w:div>
            <w:div w:id="1048650294">
              <w:marLeft w:val="0"/>
              <w:marRight w:val="0"/>
              <w:marTop w:val="0"/>
              <w:marBottom w:val="0"/>
              <w:divBdr>
                <w:top w:val="none" w:sz="0" w:space="0" w:color="auto"/>
                <w:left w:val="none" w:sz="0" w:space="0" w:color="auto"/>
                <w:bottom w:val="none" w:sz="0" w:space="0" w:color="auto"/>
                <w:right w:val="none" w:sz="0" w:space="0" w:color="auto"/>
              </w:divBdr>
            </w:div>
            <w:div w:id="2011978368">
              <w:marLeft w:val="0"/>
              <w:marRight w:val="0"/>
              <w:marTop w:val="0"/>
              <w:marBottom w:val="0"/>
              <w:divBdr>
                <w:top w:val="none" w:sz="0" w:space="0" w:color="auto"/>
                <w:left w:val="none" w:sz="0" w:space="0" w:color="auto"/>
                <w:bottom w:val="none" w:sz="0" w:space="0" w:color="auto"/>
                <w:right w:val="none" w:sz="0" w:space="0" w:color="auto"/>
              </w:divBdr>
            </w:div>
            <w:div w:id="251741106">
              <w:marLeft w:val="0"/>
              <w:marRight w:val="0"/>
              <w:marTop w:val="0"/>
              <w:marBottom w:val="0"/>
              <w:divBdr>
                <w:top w:val="none" w:sz="0" w:space="0" w:color="auto"/>
                <w:left w:val="none" w:sz="0" w:space="0" w:color="auto"/>
                <w:bottom w:val="none" w:sz="0" w:space="0" w:color="auto"/>
                <w:right w:val="none" w:sz="0" w:space="0" w:color="auto"/>
              </w:divBdr>
            </w:div>
            <w:div w:id="1755739733">
              <w:marLeft w:val="0"/>
              <w:marRight w:val="0"/>
              <w:marTop w:val="0"/>
              <w:marBottom w:val="0"/>
              <w:divBdr>
                <w:top w:val="none" w:sz="0" w:space="0" w:color="auto"/>
                <w:left w:val="none" w:sz="0" w:space="0" w:color="auto"/>
                <w:bottom w:val="none" w:sz="0" w:space="0" w:color="auto"/>
                <w:right w:val="none" w:sz="0" w:space="0" w:color="auto"/>
              </w:divBdr>
            </w:div>
          </w:divsChild>
        </w:div>
        <w:div w:id="605308464">
          <w:marLeft w:val="0"/>
          <w:marRight w:val="0"/>
          <w:marTop w:val="0"/>
          <w:marBottom w:val="0"/>
          <w:divBdr>
            <w:top w:val="none" w:sz="0" w:space="0" w:color="auto"/>
            <w:left w:val="none" w:sz="0" w:space="0" w:color="auto"/>
            <w:bottom w:val="none" w:sz="0" w:space="0" w:color="auto"/>
            <w:right w:val="none" w:sz="0" w:space="0" w:color="auto"/>
          </w:divBdr>
          <w:divsChild>
            <w:div w:id="1302420047">
              <w:marLeft w:val="0"/>
              <w:marRight w:val="0"/>
              <w:marTop w:val="0"/>
              <w:marBottom w:val="0"/>
              <w:divBdr>
                <w:top w:val="none" w:sz="0" w:space="0" w:color="auto"/>
                <w:left w:val="none" w:sz="0" w:space="0" w:color="auto"/>
                <w:bottom w:val="none" w:sz="0" w:space="0" w:color="auto"/>
                <w:right w:val="none" w:sz="0" w:space="0" w:color="auto"/>
              </w:divBdr>
            </w:div>
            <w:div w:id="1023558581">
              <w:marLeft w:val="0"/>
              <w:marRight w:val="0"/>
              <w:marTop w:val="0"/>
              <w:marBottom w:val="0"/>
              <w:divBdr>
                <w:top w:val="none" w:sz="0" w:space="0" w:color="auto"/>
                <w:left w:val="none" w:sz="0" w:space="0" w:color="auto"/>
                <w:bottom w:val="none" w:sz="0" w:space="0" w:color="auto"/>
                <w:right w:val="none" w:sz="0" w:space="0" w:color="auto"/>
              </w:divBdr>
            </w:div>
            <w:div w:id="1184516087">
              <w:marLeft w:val="0"/>
              <w:marRight w:val="0"/>
              <w:marTop w:val="0"/>
              <w:marBottom w:val="0"/>
              <w:divBdr>
                <w:top w:val="none" w:sz="0" w:space="0" w:color="auto"/>
                <w:left w:val="none" w:sz="0" w:space="0" w:color="auto"/>
                <w:bottom w:val="none" w:sz="0" w:space="0" w:color="auto"/>
                <w:right w:val="none" w:sz="0" w:space="0" w:color="auto"/>
              </w:divBdr>
            </w:div>
            <w:div w:id="1534422617">
              <w:marLeft w:val="0"/>
              <w:marRight w:val="0"/>
              <w:marTop w:val="0"/>
              <w:marBottom w:val="0"/>
              <w:divBdr>
                <w:top w:val="none" w:sz="0" w:space="0" w:color="auto"/>
                <w:left w:val="none" w:sz="0" w:space="0" w:color="auto"/>
                <w:bottom w:val="none" w:sz="0" w:space="0" w:color="auto"/>
                <w:right w:val="none" w:sz="0" w:space="0" w:color="auto"/>
              </w:divBdr>
            </w:div>
            <w:div w:id="1748922683">
              <w:marLeft w:val="0"/>
              <w:marRight w:val="0"/>
              <w:marTop w:val="0"/>
              <w:marBottom w:val="0"/>
              <w:divBdr>
                <w:top w:val="none" w:sz="0" w:space="0" w:color="auto"/>
                <w:left w:val="none" w:sz="0" w:space="0" w:color="auto"/>
                <w:bottom w:val="none" w:sz="0" w:space="0" w:color="auto"/>
                <w:right w:val="none" w:sz="0" w:space="0" w:color="auto"/>
              </w:divBdr>
            </w:div>
            <w:div w:id="839467387">
              <w:marLeft w:val="0"/>
              <w:marRight w:val="0"/>
              <w:marTop w:val="0"/>
              <w:marBottom w:val="0"/>
              <w:divBdr>
                <w:top w:val="none" w:sz="0" w:space="0" w:color="auto"/>
                <w:left w:val="none" w:sz="0" w:space="0" w:color="auto"/>
                <w:bottom w:val="none" w:sz="0" w:space="0" w:color="auto"/>
                <w:right w:val="none" w:sz="0" w:space="0" w:color="auto"/>
              </w:divBdr>
            </w:div>
            <w:div w:id="601062551">
              <w:marLeft w:val="0"/>
              <w:marRight w:val="0"/>
              <w:marTop w:val="0"/>
              <w:marBottom w:val="0"/>
              <w:divBdr>
                <w:top w:val="none" w:sz="0" w:space="0" w:color="auto"/>
                <w:left w:val="none" w:sz="0" w:space="0" w:color="auto"/>
                <w:bottom w:val="none" w:sz="0" w:space="0" w:color="auto"/>
                <w:right w:val="none" w:sz="0" w:space="0" w:color="auto"/>
              </w:divBdr>
            </w:div>
            <w:div w:id="504832387">
              <w:marLeft w:val="0"/>
              <w:marRight w:val="0"/>
              <w:marTop w:val="0"/>
              <w:marBottom w:val="0"/>
              <w:divBdr>
                <w:top w:val="none" w:sz="0" w:space="0" w:color="auto"/>
                <w:left w:val="none" w:sz="0" w:space="0" w:color="auto"/>
                <w:bottom w:val="none" w:sz="0" w:space="0" w:color="auto"/>
                <w:right w:val="none" w:sz="0" w:space="0" w:color="auto"/>
              </w:divBdr>
            </w:div>
            <w:div w:id="972760036">
              <w:marLeft w:val="0"/>
              <w:marRight w:val="0"/>
              <w:marTop w:val="0"/>
              <w:marBottom w:val="0"/>
              <w:divBdr>
                <w:top w:val="none" w:sz="0" w:space="0" w:color="auto"/>
                <w:left w:val="none" w:sz="0" w:space="0" w:color="auto"/>
                <w:bottom w:val="none" w:sz="0" w:space="0" w:color="auto"/>
                <w:right w:val="none" w:sz="0" w:space="0" w:color="auto"/>
              </w:divBdr>
            </w:div>
            <w:div w:id="1647125237">
              <w:marLeft w:val="0"/>
              <w:marRight w:val="0"/>
              <w:marTop w:val="0"/>
              <w:marBottom w:val="0"/>
              <w:divBdr>
                <w:top w:val="none" w:sz="0" w:space="0" w:color="auto"/>
                <w:left w:val="none" w:sz="0" w:space="0" w:color="auto"/>
                <w:bottom w:val="none" w:sz="0" w:space="0" w:color="auto"/>
                <w:right w:val="none" w:sz="0" w:space="0" w:color="auto"/>
              </w:divBdr>
            </w:div>
            <w:div w:id="386689859">
              <w:marLeft w:val="0"/>
              <w:marRight w:val="0"/>
              <w:marTop w:val="0"/>
              <w:marBottom w:val="0"/>
              <w:divBdr>
                <w:top w:val="none" w:sz="0" w:space="0" w:color="auto"/>
                <w:left w:val="none" w:sz="0" w:space="0" w:color="auto"/>
                <w:bottom w:val="none" w:sz="0" w:space="0" w:color="auto"/>
                <w:right w:val="none" w:sz="0" w:space="0" w:color="auto"/>
              </w:divBdr>
            </w:div>
            <w:div w:id="871042313">
              <w:marLeft w:val="0"/>
              <w:marRight w:val="0"/>
              <w:marTop w:val="0"/>
              <w:marBottom w:val="0"/>
              <w:divBdr>
                <w:top w:val="none" w:sz="0" w:space="0" w:color="auto"/>
                <w:left w:val="none" w:sz="0" w:space="0" w:color="auto"/>
                <w:bottom w:val="none" w:sz="0" w:space="0" w:color="auto"/>
                <w:right w:val="none" w:sz="0" w:space="0" w:color="auto"/>
              </w:divBdr>
            </w:div>
            <w:div w:id="378357302">
              <w:marLeft w:val="0"/>
              <w:marRight w:val="0"/>
              <w:marTop w:val="0"/>
              <w:marBottom w:val="0"/>
              <w:divBdr>
                <w:top w:val="none" w:sz="0" w:space="0" w:color="auto"/>
                <w:left w:val="none" w:sz="0" w:space="0" w:color="auto"/>
                <w:bottom w:val="none" w:sz="0" w:space="0" w:color="auto"/>
                <w:right w:val="none" w:sz="0" w:space="0" w:color="auto"/>
              </w:divBdr>
            </w:div>
            <w:div w:id="1912228366">
              <w:marLeft w:val="0"/>
              <w:marRight w:val="0"/>
              <w:marTop w:val="0"/>
              <w:marBottom w:val="0"/>
              <w:divBdr>
                <w:top w:val="none" w:sz="0" w:space="0" w:color="auto"/>
                <w:left w:val="none" w:sz="0" w:space="0" w:color="auto"/>
                <w:bottom w:val="none" w:sz="0" w:space="0" w:color="auto"/>
                <w:right w:val="none" w:sz="0" w:space="0" w:color="auto"/>
              </w:divBdr>
            </w:div>
            <w:div w:id="245850323">
              <w:marLeft w:val="0"/>
              <w:marRight w:val="0"/>
              <w:marTop w:val="0"/>
              <w:marBottom w:val="0"/>
              <w:divBdr>
                <w:top w:val="none" w:sz="0" w:space="0" w:color="auto"/>
                <w:left w:val="none" w:sz="0" w:space="0" w:color="auto"/>
                <w:bottom w:val="none" w:sz="0" w:space="0" w:color="auto"/>
                <w:right w:val="none" w:sz="0" w:space="0" w:color="auto"/>
              </w:divBdr>
            </w:div>
          </w:divsChild>
        </w:div>
        <w:div w:id="2040276158">
          <w:marLeft w:val="0"/>
          <w:marRight w:val="0"/>
          <w:marTop w:val="0"/>
          <w:marBottom w:val="0"/>
          <w:divBdr>
            <w:top w:val="none" w:sz="0" w:space="0" w:color="auto"/>
            <w:left w:val="none" w:sz="0" w:space="0" w:color="auto"/>
            <w:bottom w:val="none" w:sz="0" w:space="0" w:color="auto"/>
            <w:right w:val="none" w:sz="0" w:space="0" w:color="auto"/>
          </w:divBdr>
          <w:divsChild>
            <w:div w:id="221798774">
              <w:marLeft w:val="0"/>
              <w:marRight w:val="0"/>
              <w:marTop w:val="0"/>
              <w:marBottom w:val="0"/>
              <w:divBdr>
                <w:top w:val="none" w:sz="0" w:space="0" w:color="auto"/>
                <w:left w:val="none" w:sz="0" w:space="0" w:color="auto"/>
                <w:bottom w:val="none" w:sz="0" w:space="0" w:color="auto"/>
                <w:right w:val="none" w:sz="0" w:space="0" w:color="auto"/>
              </w:divBdr>
            </w:div>
            <w:div w:id="1243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dlguidelines.cast.org/" TargetMode="External"/><Relationship Id="rId18" Type="http://schemas.openxmlformats.org/officeDocument/2006/relationships/hyperlink" Target="https://www.zoom.com/en/accessibility/" TargetMode="External"/><Relationship Id="rId26" Type="http://schemas.openxmlformats.org/officeDocument/2006/relationships/hyperlink" Target="https://governor.wa.gov/issues/efficient-government/plain-talk/general-guidelines" TargetMode="External"/><Relationship Id="rId39" Type="http://schemas.openxmlformats.org/officeDocument/2006/relationships/hyperlink" Target="https://support.microsoft.com/en-us/office/make-your-word-documents-accessible-to-people-with-disabilities-d9bf3683-87ac-47ea-b91a-78dcacb3c66d" TargetMode="External"/><Relationship Id="rId21" Type="http://schemas.openxmlformats.org/officeDocument/2006/relationships/hyperlink" Target="https://disabilityin.org/resource/creating-accessible-digital-zoom-meetings-resource-from-inclusion-works/" TargetMode="External"/><Relationship Id="rId34" Type="http://schemas.openxmlformats.org/officeDocument/2006/relationships/hyperlink" Target="https://medium.com/user-experience-design-1/tips-on-designing-inclusively-for-speech-impediments-bfa1b59c0684" TargetMode="External"/><Relationship Id="rId42" Type="http://schemas.openxmlformats.org/officeDocument/2006/relationships/hyperlink" Target="https://www.hhs.gov/sites/default/files/pdf-tagging.pdf" TargetMode="External"/><Relationship Id="rId47" Type="http://schemas.openxmlformats.org/officeDocument/2006/relationships/hyperlink" Target="https://www.access-board.gov/ict/wcagtofpc.html"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ction508.gov/manage/accessibility-faq/" TargetMode="External"/><Relationship Id="rId29" Type="http://schemas.openxmlformats.org/officeDocument/2006/relationships/hyperlink" Target="https://www.ada.gov/resources/effective-communication/" TargetMode="External"/><Relationship Id="rId11" Type="http://schemas.openxmlformats.org/officeDocument/2006/relationships/hyperlink" Target="https://www.ada.gov/law-and-regs/regulations/title-ii-2010-regulations/" TargetMode="External"/><Relationship Id="rId24" Type="http://schemas.openxmlformats.org/officeDocument/2006/relationships/hyperlink" Target="https://www.connectusers.com/learning_center/" TargetMode="External"/><Relationship Id="rId32" Type="http://schemas.openxmlformats.org/officeDocument/2006/relationships/hyperlink" Target="https://uxdesign.cc/tips-on-designing-inclusively-for-visual-disabilities-d42f17cc0dcd" TargetMode="External"/><Relationship Id="rId37" Type="http://schemas.openxmlformats.org/officeDocument/2006/relationships/hyperlink" Target="https://support.microsoft.com/en-us/office/make-your-content-accessible-to-everyone-ecab0fcf-d143-4fe8-a2ff-6cd596bddc6d" TargetMode="External"/><Relationship Id="rId40" Type="http://schemas.openxmlformats.org/officeDocument/2006/relationships/hyperlink" Target="https://support.microsoft.com/en-us/office/make-your-powerpoint-presentations-accessible-to-people-with-disabilities-6f7772b2-2f33-4bd2-8ca7-dae3b2b3ef25" TargetMode="External"/><Relationship Id="rId45" Type="http://schemas.openxmlformats.org/officeDocument/2006/relationships/hyperlink" Target="https://blog.adobe.com/en/publish/2021/12/10/video-accessibility-guide-for-content-creators-and-viewers" TargetMode="External"/><Relationship Id="rId5" Type="http://schemas.openxmlformats.org/officeDocument/2006/relationships/numbering" Target="numbering.xml"/><Relationship Id="rId15" Type="http://schemas.openxmlformats.org/officeDocument/2006/relationships/hyperlink" Target="https://governor.wa.gov/issues/efficient-government/plain-talk/general-guidelines" TargetMode="External"/><Relationship Id="rId23" Type="http://schemas.openxmlformats.org/officeDocument/2006/relationships/hyperlink" Target="https://www.section508.gov/create/accessible-meetings/" TargetMode="External"/><Relationship Id="rId28" Type="http://schemas.openxmlformats.org/officeDocument/2006/relationships/hyperlink" Target="https://askjan.org/topics/disetiq.cfm" TargetMode="External"/><Relationship Id="rId36" Type="http://schemas.openxmlformats.org/officeDocument/2006/relationships/hyperlink" Target="https://teachaccess.org/accessibility-course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upport.microsoft.com/en-us/office/accessibility-tools-for-microsoft-teams-2d4009e7-1300-4766-87e8-7a217496c3d5" TargetMode="External"/><Relationship Id="rId31" Type="http://schemas.openxmlformats.org/officeDocument/2006/relationships/hyperlink" Target="https://uxdesign.cc/tips-on-designing-inclusively-for-auditory-hearing-disabilities-faf5a7b2ae40" TargetMode="External"/><Relationship Id="rId44" Type="http://schemas.openxmlformats.org/officeDocument/2006/relationships/hyperlink" Target="https://www.w3.org/WAI/media/av/"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doit/universal-design-instruction-udi-definition-principles-guidelines-and-examples" TargetMode="External"/><Relationship Id="rId22" Type="http://schemas.openxmlformats.org/officeDocument/2006/relationships/hyperlink" Target="https://disabilityin.org/resource/best-known-methods-for-creating-accessible-digital-microsoft-teams-meetings-resource-from-inclusion-works/" TargetMode="External"/><Relationship Id="rId27" Type="http://schemas.openxmlformats.org/officeDocument/2006/relationships/hyperlink" Target="https://www.linkedin.com/advice/0/what-effective-communication-strategies-diverse-classrooms-gnxvc" TargetMode="External"/><Relationship Id="rId30" Type="http://schemas.openxmlformats.org/officeDocument/2006/relationships/hyperlink" Target="https://uxdesign.cc/tips-on-designing-inclusively-for-cognitive-disabilities-a7c19852208" TargetMode="External"/><Relationship Id="rId35" Type="http://schemas.openxmlformats.org/officeDocument/2006/relationships/hyperlink" Target="https://handbook.floeproject.org/about/" TargetMode="External"/><Relationship Id="rId43" Type="http://schemas.openxmlformats.org/officeDocument/2006/relationships/hyperlink" Target="https://helpx.adobe.com/acrobat/using/create-verify-pdf-accessibility.html"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atech.wa.gov/policies/accessibility" TargetMode="External"/><Relationship Id="rId17" Type="http://schemas.openxmlformats.org/officeDocument/2006/relationships/hyperlink" Target="https://www.w3.org/WAI/WCAG22/quickref/?versions=2.1" TargetMode="External"/><Relationship Id="rId25" Type="http://schemas.openxmlformats.org/officeDocument/2006/relationships/hyperlink" Target="https://www.adobe.com/content/dam/cc/us/en/products/adobe-connect/customer-success/pdfs/connect-accessibility-whitepaper.pdf" TargetMode="External"/><Relationship Id="rId33" Type="http://schemas.openxmlformats.org/officeDocument/2006/relationships/hyperlink" Target="https://uxdesign.cc/tips-on-designing-inclusively-for-physical-disabilities-72473140c6dd" TargetMode="External"/><Relationship Id="rId38" Type="http://schemas.openxmlformats.org/officeDocument/2006/relationships/hyperlink" Target="https://www.washington.edu/doit/resources/popular-resource-collections" TargetMode="External"/><Relationship Id="rId46" Type="http://schemas.openxmlformats.org/officeDocument/2006/relationships/hyperlink" Target="https://dequeuniversity.com/checklists/web/audiovideo" TargetMode="External"/><Relationship Id="rId20" Type="http://schemas.openxmlformats.org/officeDocument/2006/relationships/hyperlink" Target="https://helpx.adobe.com/adobe-connect/using/accessibility-features.html" TargetMode="External"/><Relationship Id="rId41" Type="http://schemas.openxmlformats.org/officeDocument/2006/relationships/hyperlink" Target="https://www.montclair.edu/information-technology/wp-content/uploads/sites/168/2020/02/Tagging-an-Existing-PDF-in-Adobe-Acrobat-DC.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S colors 2">
  <a:themeElements>
    <a:clrScheme name="NEW DES colors">
      <a:dk1>
        <a:srgbClr val="000000"/>
      </a:dk1>
      <a:lt1>
        <a:srgbClr val="FFFFFF"/>
      </a:lt1>
      <a:dk2>
        <a:srgbClr val="000000"/>
      </a:dk2>
      <a:lt2>
        <a:srgbClr val="FFFFFF"/>
      </a:lt2>
      <a:accent1>
        <a:srgbClr val="003B4A"/>
      </a:accent1>
      <a:accent2>
        <a:srgbClr val="39B4E7"/>
      </a:accent2>
      <a:accent3>
        <a:srgbClr val="00BFB2"/>
      </a:accent3>
      <a:accent4>
        <a:srgbClr val="FCBC00"/>
      </a:accent4>
      <a:accent5>
        <a:srgbClr val="FB5226"/>
      </a:accent5>
      <a:accent6>
        <a:srgbClr val="E5E4E4"/>
      </a:accent6>
      <a:hlink>
        <a:srgbClr val="003B4A"/>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S colors 2" id="{382EF866-E834-43BE-8ECD-A88D5D2DB13B}" vid="{933FC0B5-D8D9-4E48-B0CD-691028A5DC8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9000AA3E62B748998FB1DC3EC12C2C" ma:contentTypeVersion="26" ma:contentTypeDescription="Create a new document." ma:contentTypeScope="" ma:versionID="1f5e9e2c6353b142bd1caf241f13ecec">
  <xsd:schema xmlns:xsd="http://www.w3.org/2001/XMLSchema" xmlns:xs="http://www.w3.org/2001/XMLSchema" xmlns:p="http://schemas.microsoft.com/office/2006/metadata/properties" xmlns:ns1="http://schemas.microsoft.com/sharepoint/v3" xmlns:ns2="144d2b4e-dbb3-420c-8e5a-b02f38acd95e" xmlns:ns3="fdb9e8f5-e773-48b6-ac01-e4d5d934d6b8" targetNamespace="http://schemas.microsoft.com/office/2006/metadata/properties" ma:root="true" ma:fieldsID="c8159785f0e312c55c129ee9b369d556" ns1:_="" ns2:_="" ns3:_="">
    <xsd:import namespace="http://schemas.microsoft.com/sharepoint/v3"/>
    <xsd:import namespace="144d2b4e-dbb3-420c-8e5a-b02f38acd95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 ma:internalName="PublishingStartDate" ma:readOnly="false">
      <xsd:simpleType>
        <xsd:restriction base="dms:Unknown"/>
      </xsd:simpleType>
    </xsd:element>
    <xsd:element name="PublishingExpirationDate" ma:index="3" nillable="true" ma:displayName="Scheduling End Date"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d2b4e-dbb3-420c-8e5a-b02f38acd95e" elementFormDefault="qualified">
    <xsd:import namespace="http://schemas.microsoft.com/office/2006/documentManagement/types"/>
    <xsd:import namespace="http://schemas.microsoft.com/office/infopath/2007/PartnerControls"/>
    <xsd:element name="Category" ma:index="4" ma:displayName="Category" ma:format="Dropdown" ma:internalName="Category" ma:readOnly="false">
      <xsd:simpleType>
        <xsd:restriction base="dms:Choice">
          <xsd:enumeration value="Delegation"/>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enumeration value="Draf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144d2b4e-dbb3-420c-8e5a-b02f38acd95e">Template</Category>
    <TaxCatchAll xmlns="fdb9e8f5-e773-48b6-ac01-e4d5d934d6b8" xsi:nil="true"/>
    <lcf76f155ced4ddcb4097134ff3c332f xmlns="144d2b4e-dbb3-420c-8e5a-b02f38acd9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4A9B56-3398-4DE8-9449-7EBF76380FEE}">
  <ds:schemaRefs>
    <ds:schemaRef ds:uri="http://schemas.microsoft.com/sharepoint/v3/contenttype/forms"/>
  </ds:schemaRefs>
</ds:datastoreItem>
</file>

<file path=customXml/itemProps2.xml><?xml version="1.0" encoding="utf-8"?>
<ds:datastoreItem xmlns:ds="http://schemas.openxmlformats.org/officeDocument/2006/customXml" ds:itemID="{BD7A9360-924A-47D8-8E44-8F62237D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d2b4e-dbb3-420c-8e5a-b02f38acd95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7245F-1365-4595-9667-6AA753FF5B2D}">
  <ds:schemaRefs>
    <ds:schemaRef ds:uri="http://schemas.openxmlformats.org/officeDocument/2006/bibliography"/>
  </ds:schemaRefs>
</ds:datastoreItem>
</file>

<file path=customXml/itemProps4.xml><?xml version="1.0" encoding="utf-8"?>
<ds:datastoreItem xmlns:ds="http://schemas.openxmlformats.org/officeDocument/2006/customXml" ds:itemID="{D208AE1A-F5F0-42EF-810C-9BD2CC09208A}">
  <ds:schemaRefs>
    <ds:schemaRef ds:uri="http://schemas.microsoft.com/office/2006/metadata/properties"/>
    <ds:schemaRef ds:uri="http://schemas.microsoft.com/office/infopath/2007/PartnerControls"/>
    <ds:schemaRef ds:uri="http://schemas.microsoft.com/sharepoint/v3"/>
    <ds:schemaRef ds:uri="144d2b4e-dbb3-420c-8e5a-b02f38acd95e"/>
    <ds:schemaRef ds:uri="fdb9e8f5-e773-48b6-ac01-e4d5d934d6b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2155</Words>
  <Characters>12284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Legislative Report Template</vt:lpstr>
    </vt:vector>
  </TitlesOfParts>
  <Company>DES</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Word Document Template</dc:title>
  <dc:subject/>
  <dc:creator>Dimitrova, Simana (DES)</dc:creator>
  <cp:keywords/>
  <dc:description/>
  <cp:lastModifiedBy>Moody, Marcia (DES)</cp:lastModifiedBy>
  <cp:revision>2</cp:revision>
  <dcterms:created xsi:type="dcterms:W3CDTF">2024-06-28T14:49:00Z</dcterms:created>
  <dcterms:modified xsi:type="dcterms:W3CDTF">2024-06-28T14:49:00Z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0x010100DC9000AA3E62B748998FB1DC3EC12C2C</vt:lpwstr>
  </property>
  <property fmtid="{D5CDD505-2E9C-101B-9397-08002B2CF9AE}" pid="3" name="Order">
    <vt:r8>193800</vt:r8>
  </property>
  <property fmtid="{D5CDD505-2E9C-101B-9397-08002B2CF9AE}" pid="4" name="MediaServiceImageTags">
    <vt:lpwstr/>
  </property>
</Properties>
</file>